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1843"/>
        <w:gridCol w:w="3827"/>
        <w:gridCol w:w="1701"/>
        <w:gridCol w:w="1985"/>
        <w:gridCol w:w="3118"/>
      </w:tblGrid>
      <w:tr w:rsidR="0015428F" w:rsidRPr="003271F9" w14:paraId="497FBD32" w14:textId="77777777" w:rsidTr="00440A2E">
        <w:trPr>
          <w:cantSplit/>
        </w:trPr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FD7D4D" w14:textId="77777777" w:rsidR="00200104" w:rsidRPr="00440A2E" w:rsidRDefault="00F93626" w:rsidP="001A16A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>Berufsbezogener Lernbereich</w:t>
            </w:r>
            <w:r w:rsidR="002124C1" w:rsidRPr="00440A2E">
              <w:rPr>
                <w:rFonts w:ascii="Arial" w:hAnsi="Arial" w:cs="Arial"/>
                <w:b/>
                <w:sz w:val="22"/>
                <w:szCs w:val="22"/>
              </w:rPr>
              <w:t xml:space="preserve">:  </w:t>
            </w:r>
          </w:p>
          <w:p w14:paraId="2ABCD13C" w14:textId="4300A620" w:rsidR="002124C1" w:rsidRPr="003271F9" w:rsidRDefault="00200104" w:rsidP="001A16A3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Modul </w:t>
            </w:r>
            <w:r w:rsidR="00522382" w:rsidRPr="00440A2E"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525D29" w:rsidRPr="00440A2E">
              <w:rPr>
                <w:rFonts w:ascii="Arial" w:hAnsi="Arial" w:cs="Arial"/>
                <w:sz w:val="22"/>
                <w:szCs w:val="22"/>
              </w:rPr>
              <w:t xml:space="preserve">Prozess- und Produktqualität pflanzlicher Erzeugnisse </w:t>
            </w:r>
            <w:r w:rsidR="00522382" w:rsidRPr="00440A2E">
              <w:rPr>
                <w:rFonts w:ascii="Arial" w:hAnsi="Arial" w:cs="Arial"/>
                <w:sz w:val="22"/>
                <w:szCs w:val="22"/>
              </w:rPr>
              <w:t>optimieren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B3B19B" w14:textId="77777777" w:rsidR="00E60A65" w:rsidRPr="00440A2E" w:rsidRDefault="00113BFB" w:rsidP="001A16A3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>Schulform</w:t>
            </w:r>
          </w:p>
          <w:p w14:paraId="10B153BD" w14:textId="44560FB1" w:rsidR="002124C1" w:rsidRPr="00440A2E" w:rsidRDefault="00953EB4" w:rsidP="00D0726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40A2E">
              <w:rPr>
                <w:rFonts w:ascii="Arial" w:hAnsi="Arial" w:cs="Arial"/>
                <w:sz w:val="22"/>
                <w:szCs w:val="22"/>
              </w:rPr>
              <w:t xml:space="preserve">Fachschule Agrarwirtschaft Klasse </w:t>
            </w:r>
            <w:r w:rsidR="00522382" w:rsidRPr="00440A2E">
              <w:rPr>
                <w:rFonts w:ascii="Arial" w:hAnsi="Arial" w:cs="Arial"/>
                <w:sz w:val="22"/>
                <w:szCs w:val="22"/>
              </w:rPr>
              <w:t>2</w:t>
            </w:r>
            <w:r w:rsidR="008A2E55" w:rsidRPr="00440A2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E6379F" w14:textId="77777777" w:rsidR="009D5A0D" w:rsidRPr="00440A2E" w:rsidRDefault="002F5FF7" w:rsidP="009D5A0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Curricularer Bezug </w:t>
            </w:r>
          </w:p>
          <w:p w14:paraId="03F0D749" w14:textId="360F7E7E" w:rsidR="002124C1" w:rsidRPr="00440A2E" w:rsidRDefault="009D5A0D" w:rsidP="009D5A0D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sz w:val="22"/>
                <w:szCs w:val="22"/>
              </w:rPr>
              <w:t>Rahmenrichtlinien</w:t>
            </w: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40A2E">
              <w:rPr>
                <w:rFonts w:ascii="Arial" w:hAnsi="Arial" w:cs="Arial"/>
                <w:sz w:val="22"/>
                <w:szCs w:val="22"/>
              </w:rPr>
              <w:t>für den</w:t>
            </w: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40A2E">
              <w:rPr>
                <w:rFonts w:ascii="Arial" w:hAnsi="Arial" w:cs="Arial"/>
                <w:sz w:val="22"/>
                <w:szCs w:val="22"/>
              </w:rPr>
              <w:t>berufsbezogenen Lernbereich</w:t>
            </w: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40A2E">
              <w:rPr>
                <w:rFonts w:ascii="Arial" w:hAnsi="Arial" w:cs="Arial"/>
                <w:sz w:val="22"/>
                <w:szCs w:val="22"/>
              </w:rPr>
              <w:t>in der</w:t>
            </w: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40A2E">
              <w:rPr>
                <w:rFonts w:ascii="Arial" w:hAnsi="Arial" w:cs="Arial"/>
                <w:sz w:val="22"/>
                <w:szCs w:val="22"/>
              </w:rPr>
              <w:t>Fachschule</w:t>
            </w: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40A2E">
              <w:rPr>
                <w:rFonts w:ascii="Arial" w:hAnsi="Arial" w:cs="Arial"/>
                <w:sz w:val="22"/>
                <w:szCs w:val="22"/>
              </w:rPr>
              <w:t xml:space="preserve">Agrarwirtschaft; Stand </w:t>
            </w:r>
            <w:r w:rsidR="00C50026" w:rsidRPr="00440A2E">
              <w:rPr>
                <w:rFonts w:ascii="Arial" w:hAnsi="Arial" w:cs="Arial"/>
                <w:sz w:val="22"/>
                <w:szCs w:val="22"/>
              </w:rPr>
              <w:t>Oktober</w:t>
            </w:r>
            <w:r w:rsidRPr="00440A2E">
              <w:rPr>
                <w:rFonts w:ascii="Arial" w:hAnsi="Arial" w:cs="Arial"/>
                <w:sz w:val="22"/>
                <w:szCs w:val="22"/>
              </w:rPr>
              <w:t xml:space="preserve"> 2023 </w:t>
            </w:r>
          </w:p>
        </w:tc>
      </w:tr>
      <w:tr w:rsidR="00B97130" w:rsidRPr="003271F9" w14:paraId="7F9EC552" w14:textId="77777777" w:rsidTr="00440A2E">
        <w:trPr>
          <w:cantSplit/>
        </w:trPr>
        <w:tc>
          <w:tcPr>
            <w:tcW w:w="7933" w:type="dxa"/>
            <w:gridSpan w:val="3"/>
            <w:tcBorders>
              <w:bottom w:val="nil"/>
              <w:right w:val="nil"/>
            </w:tcBorders>
            <w:shd w:val="clear" w:color="auto" w:fill="FFFFFF" w:themeFill="background1"/>
          </w:tcPr>
          <w:p w14:paraId="448A116A" w14:textId="77777777" w:rsidR="00B97130" w:rsidRPr="00440A2E" w:rsidRDefault="00B97130" w:rsidP="002F5FF7">
            <w:pPr>
              <w:pBdr>
                <w:right w:val="single" w:sz="4" w:space="4" w:color="auto"/>
              </w:pBd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Titel der Lernsituation: </w:t>
            </w:r>
          </w:p>
          <w:p w14:paraId="7FCAD8B6" w14:textId="38451AA8" w:rsidR="00113BFB" w:rsidRPr="00440A2E" w:rsidRDefault="003271F9" w:rsidP="002846F5">
            <w:pPr>
              <w:spacing w:before="120" w:after="12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440A2E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LS 10.3: </w:t>
            </w:r>
            <w:r w:rsidR="00522382" w:rsidRPr="00440A2E">
              <w:rPr>
                <w:rFonts w:ascii="Arial" w:hAnsi="Arial" w:cs="Arial"/>
                <w:bCs/>
                <w:iCs/>
                <w:sz w:val="22"/>
                <w:szCs w:val="22"/>
              </w:rPr>
              <w:t>Düngestrategien optimieren</w:t>
            </w:r>
          </w:p>
        </w:tc>
        <w:tc>
          <w:tcPr>
            <w:tcW w:w="6804" w:type="dxa"/>
            <w:gridSpan w:val="3"/>
            <w:tcBorders>
              <w:bottom w:val="nil"/>
            </w:tcBorders>
            <w:shd w:val="clear" w:color="auto" w:fill="FFFFFF" w:themeFill="background1"/>
          </w:tcPr>
          <w:p w14:paraId="23E8A9B7" w14:textId="77777777" w:rsidR="00B97130" w:rsidRPr="00440A2E" w:rsidRDefault="00B97130" w:rsidP="00B53554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Geplanter Zeitrichtwert: </w:t>
            </w:r>
          </w:p>
          <w:p w14:paraId="2FC3A507" w14:textId="6BA6A03F" w:rsidR="00690712" w:rsidRPr="00440A2E" w:rsidRDefault="00360443" w:rsidP="00425EA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40A2E">
              <w:rPr>
                <w:rFonts w:ascii="Arial" w:hAnsi="Arial" w:cs="Arial"/>
                <w:sz w:val="22"/>
                <w:szCs w:val="22"/>
              </w:rPr>
              <w:t>4</w:t>
            </w:r>
            <w:r w:rsidR="00D85E7B" w:rsidRPr="00440A2E">
              <w:rPr>
                <w:rFonts w:ascii="Arial" w:hAnsi="Arial" w:cs="Arial"/>
                <w:sz w:val="22"/>
                <w:szCs w:val="22"/>
              </w:rPr>
              <w:t>0</w:t>
            </w:r>
            <w:r w:rsidR="009D5A0D" w:rsidRPr="00440A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7858">
              <w:rPr>
                <w:rFonts w:ascii="Arial" w:hAnsi="Arial" w:cs="Arial"/>
                <w:sz w:val="22"/>
                <w:szCs w:val="22"/>
              </w:rPr>
              <w:t>Unterrichtsstunden</w:t>
            </w:r>
          </w:p>
        </w:tc>
      </w:tr>
      <w:tr w:rsidR="00E618F6" w:rsidRPr="003271F9" w14:paraId="52376058" w14:textId="77777777" w:rsidTr="00A46D9D">
        <w:trPr>
          <w:cantSplit/>
        </w:trPr>
        <w:tc>
          <w:tcPr>
            <w:tcW w:w="9634" w:type="dxa"/>
            <w:gridSpan w:val="4"/>
            <w:tcBorders>
              <w:bottom w:val="single" w:sz="4" w:space="0" w:color="auto"/>
            </w:tcBorders>
          </w:tcPr>
          <w:p w14:paraId="726FE290" w14:textId="2CAFE697" w:rsidR="00E618F6" w:rsidRPr="00440A2E" w:rsidRDefault="00E618F6" w:rsidP="00C76B8A">
            <w:pPr>
              <w:spacing w:before="120" w:after="120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>Handlungskompetenz</w:t>
            </w:r>
            <w:r w:rsidR="00D24A23" w:rsidRPr="00440A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9528D02" w14:textId="30E70B76" w:rsidR="00E618F6" w:rsidRPr="00440A2E" w:rsidRDefault="00E618F6" w:rsidP="00E618F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="00440A2E">
              <w:rPr>
                <w:rFonts w:ascii="Arial" w:hAnsi="Arial" w:cs="Arial"/>
                <w:b/>
                <w:sz w:val="22"/>
                <w:szCs w:val="22"/>
              </w:rPr>
              <w:t>achkompetenz</w:t>
            </w:r>
            <w:r w:rsidRPr="00440A2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7F06A679" w14:textId="1D766F6A" w:rsidR="006857AD" w:rsidRPr="00440A2E" w:rsidRDefault="006857AD" w:rsidP="006857A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440A2E">
              <w:rPr>
                <w:rFonts w:ascii="Arial" w:hAnsi="Arial" w:cs="Arial"/>
                <w:bCs/>
                <w:sz w:val="22"/>
                <w:szCs w:val="22"/>
              </w:rPr>
              <w:t xml:space="preserve">Die Schülerinnen und Schüler </w:t>
            </w:r>
            <w:r w:rsidR="009F0A02" w:rsidRPr="00440A2E">
              <w:rPr>
                <w:rFonts w:ascii="Arial" w:hAnsi="Arial" w:cs="Arial"/>
                <w:bCs/>
                <w:sz w:val="22"/>
                <w:szCs w:val="22"/>
              </w:rPr>
              <w:t>entwickeln unter Berücksichtigung wissenschaftlicher Erkenntnisse Strategien für eine nachhaltige Düng</w:t>
            </w:r>
            <w:r w:rsidR="00440A2E" w:rsidRPr="00440A2E">
              <w:rPr>
                <w:rFonts w:ascii="Arial" w:hAnsi="Arial" w:cs="Arial"/>
                <w:bCs/>
                <w:sz w:val="22"/>
                <w:szCs w:val="22"/>
              </w:rPr>
              <w:t>ung</w:t>
            </w:r>
            <w:r w:rsidR="00066BE7" w:rsidRPr="00440A2E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2E9A589" w14:textId="5FACEF53" w:rsidR="00982D28" w:rsidRPr="00440A2E" w:rsidRDefault="006857AD" w:rsidP="006857A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440A2E">
              <w:rPr>
                <w:rFonts w:ascii="Arial" w:hAnsi="Arial" w:cs="Arial"/>
                <w:bCs/>
                <w:sz w:val="22"/>
                <w:szCs w:val="22"/>
              </w:rPr>
              <w:t>Sie</w:t>
            </w:r>
            <w:r w:rsidR="00BC2DA0" w:rsidRPr="00440A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F0A02" w:rsidRPr="00440A2E">
              <w:rPr>
                <w:rFonts w:ascii="Arial" w:hAnsi="Arial" w:cs="Arial"/>
                <w:bCs/>
                <w:sz w:val="22"/>
                <w:szCs w:val="22"/>
              </w:rPr>
              <w:t>schätzen Chancen und Risiken von Maßnahmen des Precision Farmings ab und entwickeln alternative Düngestrategien.</w:t>
            </w:r>
          </w:p>
          <w:p w14:paraId="688DF3B8" w14:textId="5D7D91E0" w:rsidR="006857AD" w:rsidRPr="00440A2E" w:rsidRDefault="006857AD" w:rsidP="006857AD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440A2E">
              <w:rPr>
                <w:rFonts w:ascii="Arial" w:hAnsi="Arial" w:cs="Arial"/>
                <w:bCs/>
                <w:sz w:val="22"/>
                <w:szCs w:val="22"/>
              </w:rPr>
              <w:t xml:space="preserve">Sie </w:t>
            </w:r>
            <w:r w:rsidR="009F0A02" w:rsidRPr="00440A2E">
              <w:rPr>
                <w:rFonts w:ascii="Arial" w:hAnsi="Arial" w:cs="Arial"/>
                <w:bCs/>
                <w:sz w:val="22"/>
                <w:szCs w:val="22"/>
              </w:rPr>
              <w:t>beurteilen den Einsatz mineralischer und organischer Düngemittel sowie Biostimulanzien in der Pflanzenproduktion, insbesondere unter Berücksichtigung rechtlicher Aspekte.</w:t>
            </w:r>
          </w:p>
          <w:p w14:paraId="4AB11B4D" w14:textId="23BCE4E7" w:rsidR="00E618F6" w:rsidRPr="00440A2E" w:rsidRDefault="00E618F6" w:rsidP="00E618F6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440A2E">
              <w:rPr>
                <w:rFonts w:ascii="Arial" w:hAnsi="Arial" w:cs="Arial"/>
                <w:b/>
                <w:sz w:val="22"/>
                <w:szCs w:val="22"/>
              </w:rPr>
              <w:t>ersonale Kompetenz</w:t>
            </w:r>
            <w:r w:rsidRPr="00440A2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57DB15C1" w14:textId="33971BD8" w:rsidR="00070DF0" w:rsidRPr="00440A2E" w:rsidRDefault="00BC2DA0" w:rsidP="00E268B7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440A2E">
              <w:rPr>
                <w:rFonts w:ascii="Arial" w:hAnsi="Arial" w:cs="Arial"/>
                <w:bCs/>
                <w:sz w:val="22"/>
                <w:szCs w:val="22"/>
              </w:rPr>
              <w:t xml:space="preserve">Die Schülerinnen und Schüler </w:t>
            </w:r>
            <w:r w:rsidR="00522382" w:rsidRPr="00440A2E">
              <w:rPr>
                <w:rFonts w:ascii="Arial" w:hAnsi="Arial" w:cs="Arial"/>
                <w:bCs/>
                <w:sz w:val="22"/>
                <w:szCs w:val="22"/>
              </w:rPr>
              <w:t>beziehen Stellung zu wissenschaftlichen Erkenntnissen in der Düngung.</w:t>
            </w:r>
          </w:p>
          <w:p w14:paraId="6A8217EA" w14:textId="09334004" w:rsidR="009F0A02" w:rsidRPr="00440A2E" w:rsidRDefault="009F0A02" w:rsidP="00E268B7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440A2E">
              <w:rPr>
                <w:rFonts w:ascii="Arial" w:hAnsi="Arial" w:cs="Arial"/>
                <w:bCs/>
                <w:sz w:val="22"/>
                <w:szCs w:val="22"/>
              </w:rPr>
              <w:t>Sie erkennen langfristige Trends und Chancen bei der Düngung von Kulturpflanzen.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69DD6B60" w14:textId="38758E8E" w:rsidR="00E618F6" w:rsidRPr="00440A2E" w:rsidRDefault="00E618F6" w:rsidP="00C76B8A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>Inhalte</w:t>
            </w:r>
          </w:p>
          <w:p w14:paraId="2CDC520C" w14:textId="5C217F81" w:rsidR="00270691" w:rsidRPr="00440A2E" w:rsidRDefault="009F0A02" w:rsidP="00BC2DA0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440A2E">
              <w:rPr>
                <w:rFonts w:ascii="Arial" w:hAnsi="Arial" w:cs="Arial"/>
                <w:bCs/>
              </w:rPr>
              <w:t>Umwandlung von Nährstoffen im Boden und deren Abhängigkeit von äußeren Einflüssen</w:t>
            </w:r>
          </w:p>
          <w:p w14:paraId="73EA155F" w14:textId="663F9B23" w:rsidR="000B2342" w:rsidRPr="00440A2E" w:rsidRDefault="00267224" w:rsidP="00BC2DA0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440A2E">
              <w:rPr>
                <w:rFonts w:ascii="Arial" w:hAnsi="Arial" w:cs="Arial"/>
                <w:bCs/>
              </w:rPr>
              <w:t xml:space="preserve">Gesamtbedarf der Kulturpflanzen und </w:t>
            </w:r>
            <w:r w:rsidR="000B2342" w:rsidRPr="00440A2E">
              <w:rPr>
                <w:rFonts w:ascii="Arial" w:hAnsi="Arial" w:cs="Arial"/>
                <w:bCs/>
              </w:rPr>
              <w:t xml:space="preserve">Verteilung der Nährstoffe auf </w:t>
            </w:r>
            <w:r w:rsidR="007B5DE2" w:rsidRPr="00440A2E">
              <w:rPr>
                <w:rFonts w:ascii="Arial" w:hAnsi="Arial" w:cs="Arial"/>
                <w:bCs/>
              </w:rPr>
              <w:t xml:space="preserve">verschiedene </w:t>
            </w:r>
            <w:r w:rsidR="000B2342" w:rsidRPr="00440A2E">
              <w:rPr>
                <w:rFonts w:ascii="Arial" w:hAnsi="Arial" w:cs="Arial"/>
                <w:bCs/>
              </w:rPr>
              <w:t>Gaben</w:t>
            </w:r>
          </w:p>
          <w:p w14:paraId="18018FB7" w14:textId="77777777" w:rsidR="005B62C9" w:rsidRPr="00440A2E" w:rsidRDefault="005B62C9" w:rsidP="00BC2DA0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440A2E">
              <w:rPr>
                <w:rFonts w:ascii="Arial" w:hAnsi="Arial" w:cs="Arial"/>
                <w:bCs/>
              </w:rPr>
              <w:t>Anwendung der Düngeverordnung und rechtlicher Vorgaben (z.B. Stoffstrombilanz)</w:t>
            </w:r>
          </w:p>
          <w:p w14:paraId="71F9D9D4" w14:textId="7CF4C66E" w:rsidR="00BD2A96" w:rsidRPr="00440A2E" w:rsidRDefault="00BD2A96" w:rsidP="00BC2DA0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440A2E">
              <w:rPr>
                <w:rFonts w:ascii="Arial" w:hAnsi="Arial" w:cs="Arial"/>
                <w:bCs/>
              </w:rPr>
              <w:t xml:space="preserve">Kenntnis über Nährstoffantagonisten und </w:t>
            </w:r>
            <w:r w:rsidR="00443544" w:rsidRPr="00440A2E">
              <w:rPr>
                <w:rFonts w:ascii="Arial" w:hAnsi="Arial" w:cs="Arial"/>
                <w:bCs/>
              </w:rPr>
              <w:noBreakHyphen/>
            </w:r>
            <w:proofErr w:type="spellStart"/>
            <w:r w:rsidRPr="00440A2E">
              <w:rPr>
                <w:rFonts w:ascii="Arial" w:hAnsi="Arial" w:cs="Arial"/>
                <w:bCs/>
              </w:rPr>
              <w:t>synergien</w:t>
            </w:r>
            <w:proofErr w:type="spellEnd"/>
          </w:p>
          <w:p w14:paraId="0F6A6D40" w14:textId="77777777" w:rsidR="00E618F6" w:rsidRPr="00440A2E" w:rsidRDefault="00BD2A96" w:rsidP="00EC15FB">
            <w:pPr>
              <w:pStyle w:val="Listenabsatz"/>
              <w:numPr>
                <w:ilvl w:val="0"/>
                <w:numId w:val="9"/>
              </w:numPr>
              <w:spacing w:before="120" w:after="120"/>
              <w:rPr>
                <w:rFonts w:ascii="Arial" w:hAnsi="Arial" w:cs="Arial"/>
                <w:bCs/>
              </w:rPr>
            </w:pPr>
            <w:r w:rsidRPr="00440A2E">
              <w:rPr>
                <w:rFonts w:ascii="Arial" w:hAnsi="Arial" w:cs="Arial"/>
                <w:bCs/>
              </w:rPr>
              <w:t>Einsatz von Biostimulanzien</w:t>
            </w:r>
          </w:p>
          <w:p w14:paraId="18D8DA32" w14:textId="0DB4CB9E" w:rsidR="00E40FC9" w:rsidRPr="00440A2E" w:rsidRDefault="00E40FC9" w:rsidP="000B2342">
            <w:pPr>
              <w:pStyle w:val="Listenabsatz"/>
              <w:spacing w:before="120" w:after="120"/>
              <w:rPr>
                <w:rFonts w:ascii="Arial" w:hAnsi="Arial" w:cs="Arial"/>
                <w:bCs/>
              </w:rPr>
            </w:pPr>
          </w:p>
        </w:tc>
      </w:tr>
      <w:tr w:rsidR="0015428F" w:rsidRPr="003271F9" w14:paraId="37C63DAB" w14:textId="77777777" w:rsidTr="005602E6">
        <w:trPr>
          <w:cantSplit/>
        </w:trPr>
        <w:tc>
          <w:tcPr>
            <w:tcW w:w="14737" w:type="dxa"/>
            <w:gridSpan w:val="6"/>
            <w:tcBorders>
              <w:bottom w:val="single" w:sz="4" w:space="0" w:color="auto"/>
            </w:tcBorders>
          </w:tcPr>
          <w:p w14:paraId="6850AEE5" w14:textId="713E113E" w:rsidR="00525D29" w:rsidRPr="00440A2E" w:rsidRDefault="00F93626" w:rsidP="00525D2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>Handlungssituation</w:t>
            </w:r>
            <w:r w:rsidR="00C82051" w:rsidRPr="00440A2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6F7D5F84" w14:textId="39E95566" w:rsidR="00C82051" w:rsidRPr="00440A2E" w:rsidRDefault="00D4548F" w:rsidP="00BC2DA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40A2E">
              <w:rPr>
                <w:rFonts w:ascii="Arial" w:hAnsi="Arial" w:cs="Arial"/>
                <w:sz w:val="22"/>
                <w:szCs w:val="22"/>
              </w:rPr>
              <w:t xml:space="preserve">Das grüne Zentrum hat in der </w:t>
            </w:r>
            <w:r w:rsidR="00EF1238" w:rsidRPr="00440A2E">
              <w:rPr>
                <w:rFonts w:ascii="Arial" w:hAnsi="Arial" w:cs="Arial"/>
                <w:sz w:val="22"/>
                <w:szCs w:val="22"/>
              </w:rPr>
              <w:t xml:space="preserve">Düngeberatung </w:t>
            </w:r>
            <w:r w:rsidR="00EC15FB" w:rsidRPr="00440A2E">
              <w:rPr>
                <w:rFonts w:ascii="Arial" w:hAnsi="Arial" w:cs="Arial"/>
                <w:sz w:val="22"/>
                <w:szCs w:val="22"/>
              </w:rPr>
              <w:t>im Januar unerwartet</w:t>
            </w:r>
            <w:r w:rsidR="00EF1238" w:rsidRPr="00440A2E">
              <w:rPr>
                <w:rFonts w:ascii="Arial" w:hAnsi="Arial" w:cs="Arial"/>
                <w:sz w:val="22"/>
                <w:szCs w:val="22"/>
              </w:rPr>
              <w:t xml:space="preserve"> Personalengpässe und so werden Sie gebeten, </w:t>
            </w:r>
            <w:r w:rsidR="009F7EF0" w:rsidRPr="00440A2E">
              <w:rPr>
                <w:rFonts w:ascii="Arial" w:hAnsi="Arial" w:cs="Arial"/>
                <w:sz w:val="22"/>
                <w:szCs w:val="22"/>
              </w:rPr>
              <w:t>die Arbeit zu unterstützen</w:t>
            </w:r>
            <w:r w:rsidR="00EF1238" w:rsidRPr="00440A2E">
              <w:rPr>
                <w:rFonts w:ascii="Arial" w:hAnsi="Arial" w:cs="Arial"/>
                <w:sz w:val="22"/>
                <w:szCs w:val="22"/>
              </w:rPr>
              <w:t>. Im Beratungsgebiet gibt es sehr unterschiedliche Böden</w:t>
            </w:r>
            <w:r w:rsidR="00EC15FB" w:rsidRPr="00440A2E">
              <w:rPr>
                <w:rFonts w:ascii="Arial" w:hAnsi="Arial" w:cs="Arial"/>
                <w:sz w:val="22"/>
                <w:szCs w:val="22"/>
              </w:rPr>
              <w:t xml:space="preserve"> und</w:t>
            </w:r>
            <w:r w:rsidR="00EF1238" w:rsidRPr="00440A2E">
              <w:rPr>
                <w:rFonts w:ascii="Arial" w:hAnsi="Arial" w:cs="Arial"/>
                <w:sz w:val="22"/>
                <w:szCs w:val="22"/>
              </w:rPr>
              <w:t xml:space="preserve"> Kulturen, sowie viehhaltende und </w:t>
            </w:r>
            <w:proofErr w:type="spellStart"/>
            <w:r w:rsidR="00EF1238" w:rsidRPr="00440A2E">
              <w:rPr>
                <w:rFonts w:ascii="Arial" w:hAnsi="Arial" w:cs="Arial"/>
                <w:sz w:val="22"/>
                <w:szCs w:val="22"/>
              </w:rPr>
              <w:t>viehlose</w:t>
            </w:r>
            <w:proofErr w:type="spellEnd"/>
            <w:r w:rsidR="00EF1238" w:rsidRPr="00440A2E">
              <w:rPr>
                <w:rFonts w:ascii="Arial" w:hAnsi="Arial" w:cs="Arial"/>
                <w:sz w:val="22"/>
                <w:szCs w:val="22"/>
              </w:rPr>
              <w:t xml:space="preserve"> Betriebe. Sie </w:t>
            </w:r>
            <w:r w:rsidR="009E6AE4" w:rsidRPr="00440A2E">
              <w:rPr>
                <w:rFonts w:ascii="Arial" w:hAnsi="Arial" w:cs="Arial"/>
                <w:sz w:val="22"/>
                <w:szCs w:val="22"/>
              </w:rPr>
              <w:t>werden gebeten</w:t>
            </w:r>
            <w:r w:rsidR="00C0339D" w:rsidRPr="00440A2E">
              <w:rPr>
                <w:rFonts w:ascii="Arial" w:hAnsi="Arial" w:cs="Arial"/>
                <w:sz w:val="22"/>
                <w:szCs w:val="22"/>
              </w:rPr>
              <w:t>,</w:t>
            </w:r>
            <w:r w:rsidR="00EF1238" w:rsidRPr="00440A2E">
              <w:rPr>
                <w:rFonts w:ascii="Arial" w:hAnsi="Arial" w:cs="Arial"/>
                <w:sz w:val="22"/>
                <w:szCs w:val="22"/>
              </w:rPr>
              <w:t xml:space="preserve"> Handlung</w:t>
            </w:r>
            <w:r w:rsidR="00A5234E" w:rsidRPr="00440A2E">
              <w:rPr>
                <w:rFonts w:ascii="Arial" w:hAnsi="Arial" w:cs="Arial"/>
                <w:sz w:val="22"/>
                <w:szCs w:val="22"/>
              </w:rPr>
              <w:t>s</w:t>
            </w:r>
            <w:r w:rsidR="00EF1238" w:rsidRPr="00440A2E">
              <w:rPr>
                <w:rFonts w:ascii="Arial" w:hAnsi="Arial" w:cs="Arial"/>
                <w:sz w:val="22"/>
                <w:szCs w:val="22"/>
              </w:rPr>
              <w:t xml:space="preserve">optionen </w:t>
            </w:r>
            <w:r w:rsidR="009E6AE4" w:rsidRPr="00440A2E">
              <w:rPr>
                <w:rFonts w:ascii="Arial" w:hAnsi="Arial" w:cs="Arial"/>
                <w:sz w:val="22"/>
                <w:szCs w:val="22"/>
              </w:rPr>
              <w:t xml:space="preserve">in einem Beratungsschreiben </w:t>
            </w:r>
            <w:r w:rsidR="00C0339D" w:rsidRPr="00440A2E">
              <w:rPr>
                <w:rFonts w:ascii="Arial" w:hAnsi="Arial" w:cs="Arial"/>
                <w:sz w:val="22"/>
                <w:szCs w:val="22"/>
              </w:rPr>
              <w:t xml:space="preserve">zur Nährstoffversorgung von Kulturpflanzen </w:t>
            </w:r>
            <w:r w:rsidR="009E6AE4" w:rsidRPr="00440A2E">
              <w:rPr>
                <w:rFonts w:ascii="Arial" w:hAnsi="Arial" w:cs="Arial"/>
                <w:sz w:val="22"/>
                <w:szCs w:val="22"/>
              </w:rPr>
              <w:t xml:space="preserve">für die Mitglieder </w:t>
            </w:r>
            <w:r w:rsidR="00164E40" w:rsidRPr="00440A2E">
              <w:rPr>
                <w:rFonts w:ascii="Arial" w:hAnsi="Arial" w:cs="Arial"/>
                <w:sz w:val="22"/>
                <w:szCs w:val="22"/>
              </w:rPr>
              <w:t xml:space="preserve">unter Berücksichtigung verschiedener Szenarien (z. B. Witterung, Wasserschutzauflagen, Bestandsentwicklungen, Fruchtfolgen, Gehaltsklassen der Böden, Düngerpreise) </w:t>
            </w:r>
            <w:r w:rsidR="00EF1238" w:rsidRPr="00440A2E">
              <w:rPr>
                <w:rFonts w:ascii="Arial" w:hAnsi="Arial" w:cs="Arial"/>
                <w:sz w:val="22"/>
                <w:szCs w:val="22"/>
              </w:rPr>
              <w:t>dar</w:t>
            </w:r>
            <w:r w:rsidR="009E6AE4" w:rsidRPr="00440A2E">
              <w:rPr>
                <w:rFonts w:ascii="Arial" w:hAnsi="Arial" w:cs="Arial"/>
                <w:sz w:val="22"/>
                <w:szCs w:val="22"/>
              </w:rPr>
              <w:t xml:space="preserve">zustellen. </w:t>
            </w:r>
          </w:p>
        </w:tc>
      </w:tr>
      <w:tr w:rsidR="00270691" w:rsidRPr="003271F9" w14:paraId="698E4592" w14:textId="77777777" w:rsidTr="005602E6">
        <w:trPr>
          <w:cantSplit/>
        </w:trPr>
        <w:tc>
          <w:tcPr>
            <w:tcW w:w="14737" w:type="dxa"/>
            <w:gridSpan w:val="6"/>
            <w:tcBorders>
              <w:bottom w:val="single" w:sz="4" w:space="0" w:color="auto"/>
            </w:tcBorders>
          </w:tcPr>
          <w:p w14:paraId="56111CE4" w14:textId="469BD231" w:rsidR="00270691" w:rsidRPr="000A1673" w:rsidRDefault="00270691" w:rsidP="00C76B8A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t>Handlungsergebnis:</w:t>
            </w:r>
            <w:r w:rsidRPr="000A16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2A96" w:rsidRPr="000A1673">
              <w:rPr>
                <w:rFonts w:ascii="Arial" w:hAnsi="Arial" w:cs="Arial"/>
                <w:sz w:val="22"/>
                <w:szCs w:val="22"/>
              </w:rPr>
              <w:t>Erstellung eines Beratungsrundschreibens mit</w:t>
            </w:r>
            <w:r w:rsidR="00ED4A4C" w:rsidRPr="000A1673">
              <w:rPr>
                <w:rFonts w:ascii="Arial" w:hAnsi="Arial" w:cs="Arial"/>
                <w:sz w:val="22"/>
                <w:szCs w:val="22"/>
              </w:rPr>
              <w:t xml:space="preserve"> Handlungsoptionen</w:t>
            </w:r>
            <w:r w:rsidR="00026E13" w:rsidRPr="000A1673">
              <w:rPr>
                <w:rFonts w:ascii="Arial" w:hAnsi="Arial" w:cs="Arial"/>
                <w:sz w:val="22"/>
                <w:szCs w:val="22"/>
              </w:rPr>
              <w:t xml:space="preserve"> zur </w:t>
            </w:r>
            <w:r w:rsidR="009F0A02" w:rsidRPr="000A1673">
              <w:rPr>
                <w:rFonts w:ascii="Arial" w:hAnsi="Arial" w:cs="Arial"/>
                <w:sz w:val="22"/>
                <w:szCs w:val="22"/>
              </w:rPr>
              <w:t xml:space="preserve">Nährstoffversorgung </w:t>
            </w:r>
            <w:r w:rsidR="00EF1238" w:rsidRPr="000A1673">
              <w:rPr>
                <w:rFonts w:ascii="Arial" w:hAnsi="Arial" w:cs="Arial"/>
                <w:sz w:val="22"/>
                <w:szCs w:val="22"/>
              </w:rPr>
              <w:t>von</w:t>
            </w:r>
            <w:r w:rsidR="009F0A02" w:rsidRPr="000A1673">
              <w:rPr>
                <w:rFonts w:ascii="Arial" w:hAnsi="Arial" w:cs="Arial"/>
                <w:sz w:val="22"/>
                <w:szCs w:val="22"/>
              </w:rPr>
              <w:t xml:space="preserve"> Kulturpflanzen </w:t>
            </w:r>
          </w:p>
        </w:tc>
      </w:tr>
      <w:tr w:rsidR="00495F86" w:rsidRPr="003271F9" w14:paraId="575A82D5" w14:textId="77777777" w:rsidTr="005602E6">
        <w:trPr>
          <w:cantSplit/>
        </w:trPr>
        <w:tc>
          <w:tcPr>
            <w:tcW w:w="14737" w:type="dxa"/>
            <w:gridSpan w:val="6"/>
            <w:tcBorders>
              <w:bottom w:val="nil"/>
            </w:tcBorders>
          </w:tcPr>
          <w:p w14:paraId="4B38A68E" w14:textId="20D59911" w:rsidR="00495F86" w:rsidRPr="00440A2E" w:rsidRDefault="0001385F" w:rsidP="000138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0A2E">
              <w:rPr>
                <w:rFonts w:ascii="Arial" w:hAnsi="Arial" w:cs="Arial"/>
                <w:b/>
                <w:sz w:val="22"/>
                <w:szCs w:val="22"/>
              </w:rPr>
              <w:t xml:space="preserve">Vereinbarungen und Hinweise zur Umsetzung der Lernsituation: </w:t>
            </w:r>
          </w:p>
        </w:tc>
      </w:tr>
      <w:tr w:rsidR="0015428F" w:rsidRPr="003271F9" w14:paraId="04450ADE" w14:textId="77777777" w:rsidTr="00440A2E">
        <w:trPr>
          <w:cantSplit/>
        </w:trPr>
        <w:tc>
          <w:tcPr>
            <w:tcW w:w="7933" w:type="dxa"/>
            <w:gridSpan w:val="3"/>
            <w:tcBorders>
              <w:top w:val="nil"/>
            </w:tcBorders>
          </w:tcPr>
          <w:p w14:paraId="4659F8C6" w14:textId="15A1ADA0" w:rsidR="00F93626" w:rsidRPr="00BA7A4E" w:rsidRDefault="00F93626" w:rsidP="00C76B8A">
            <w:pPr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BA7A4E">
              <w:rPr>
                <w:rFonts w:ascii="Arial" w:hAnsi="Arial" w:cs="Arial"/>
                <w:bCs/>
                <w:sz w:val="22"/>
                <w:szCs w:val="22"/>
              </w:rPr>
              <w:lastRenderedPageBreak/>
              <w:t>Lernvoraussetzungen</w:t>
            </w:r>
            <w:r w:rsidR="003D48E8" w:rsidRPr="00BA7A4E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3C5D01CF" w14:textId="19D3CCC3" w:rsidR="00026E13" w:rsidRPr="00BA7A4E" w:rsidRDefault="00A5234E" w:rsidP="003D48E8">
            <w:pPr>
              <w:pStyle w:val="Listenabsatz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bCs/>
              </w:rPr>
            </w:pPr>
            <w:r w:rsidRPr="00BA7A4E">
              <w:rPr>
                <w:rFonts w:ascii="Arial" w:hAnsi="Arial" w:cs="Arial"/>
                <w:bCs/>
              </w:rPr>
              <w:t xml:space="preserve">Kenntnisse </w:t>
            </w:r>
            <w:r w:rsidR="00EC15FB" w:rsidRPr="00BA7A4E">
              <w:rPr>
                <w:rFonts w:ascii="Arial" w:hAnsi="Arial" w:cs="Arial"/>
                <w:bCs/>
              </w:rPr>
              <w:t xml:space="preserve">über </w:t>
            </w:r>
            <w:r w:rsidR="00E40FC9" w:rsidRPr="00BA7A4E">
              <w:rPr>
                <w:rFonts w:ascii="Arial" w:hAnsi="Arial" w:cs="Arial"/>
                <w:bCs/>
              </w:rPr>
              <w:t xml:space="preserve">die Düngebedarfsermittlung und </w:t>
            </w:r>
            <w:r w:rsidR="00EC15FB" w:rsidRPr="00BA7A4E">
              <w:rPr>
                <w:rFonts w:ascii="Arial" w:hAnsi="Arial" w:cs="Arial"/>
                <w:bCs/>
              </w:rPr>
              <w:t xml:space="preserve">die Inhalte der Düngeverordnung </w:t>
            </w:r>
          </w:p>
          <w:p w14:paraId="04A9A424" w14:textId="51A09455" w:rsidR="003D48E8" w:rsidRPr="00BA7A4E" w:rsidRDefault="003D48E8" w:rsidP="003D48E8">
            <w:pPr>
              <w:pStyle w:val="Listenabsatz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bCs/>
              </w:rPr>
            </w:pPr>
            <w:r w:rsidRPr="00BA7A4E">
              <w:rPr>
                <w:rFonts w:ascii="Arial" w:hAnsi="Arial" w:cs="Arial"/>
                <w:bCs/>
              </w:rPr>
              <w:t xml:space="preserve">Grundsätzliches Verständnis </w:t>
            </w:r>
            <w:r w:rsidR="00026E13" w:rsidRPr="00BA7A4E">
              <w:rPr>
                <w:rFonts w:ascii="Arial" w:hAnsi="Arial" w:cs="Arial"/>
                <w:bCs/>
              </w:rPr>
              <w:t xml:space="preserve">von </w:t>
            </w:r>
            <w:r w:rsidR="00EC15FB" w:rsidRPr="00BA7A4E">
              <w:rPr>
                <w:rFonts w:ascii="Arial" w:hAnsi="Arial" w:cs="Arial"/>
                <w:bCs/>
              </w:rPr>
              <w:t>organischen und mineralischen Düngemitteln</w:t>
            </w:r>
          </w:p>
          <w:p w14:paraId="4E74D9D5" w14:textId="6EE8A36A" w:rsidR="005B62C9" w:rsidRPr="00BA7A4E" w:rsidRDefault="003D48E8" w:rsidP="005B62C9">
            <w:pPr>
              <w:pStyle w:val="Listenabsatz"/>
              <w:numPr>
                <w:ilvl w:val="0"/>
                <w:numId w:val="8"/>
              </w:numPr>
              <w:spacing w:before="120" w:after="120"/>
              <w:rPr>
                <w:rFonts w:ascii="Arial" w:hAnsi="Arial" w:cs="Arial"/>
                <w:bCs/>
                <w:color w:val="FF0000"/>
              </w:rPr>
            </w:pPr>
            <w:r w:rsidRPr="00BA7A4E">
              <w:rPr>
                <w:rFonts w:ascii="Arial" w:hAnsi="Arial" w:cs="Arial"/>
                <w:bCs/>
              </w:rPr>
              <w:t>Kenntnis</w:t>
            </w:r>
            <w:r w:rsidR="00BD2A96" w:rsidRPr="00BA7A4E">
              <w:rPr>
                <w:rFonts w:ascii="Arial" w:hAnsi="Arial" w:cs="Arial"/>
                <w:bCs/>
              </w:rPr>
              <w:t>se über</w:t>
            </w:r>
            <w:r w:rsidR="00026E13" w:rsidRPr="00BA7A4E">
              <w:rPr>
                <w:rFonts w:ascii="Arial" w:hAnsi="Arial" w:cs="Arial"/>
                <w:bCs/>
              </w:rPr>
              <w:t xml:space="preserve"> </w:t>
            </w:r>
            <w:r w:rsidR="00EC15FB" w:rsidRPr="00BA7A4E">
              <w:rPr>
                <w:rFonts w:ascii="Arial" w:hAnsi="Arial" w:cs="Arial"/>
                <w:bCs/>
              </w:rPr>
              <w:t>pflanzenverfügbare Nährstoff</w:t>
            </w:r>
            <w:r w:rsidR="00BD2A96" w:rsidRPr="00BA7A4E">
              <w:rPr>
                <w:rFonts w:ascii="Arial" w:hAnsi="Arial" w:cs="Arial"/>
                <w:bCs/>
              </w:rPr>
              <w:t>formen</w:t>
            </w:r>
            <w:r w:rsidR="005B62C9" w:rsidRPr="00BA7A4E">
              <w:rPr>
                <w:rFonts w:ascii="Arial" w:hAnsi="Arial" w:cs="Arial"/>
                <w:bCs/>
              </w:rPr>
              <w:t xml:space="preserve"> und deren Funktionen in der Pflanze </w:t>
            </w:r>
          </w:p>
        </w:tc>
        <w:tc>
          <w:tcPr>
            <w:tcW w:w="6804" w:type="dxa"/>
            <w:gridSpan w:val="3"/>
            <w:tcBorders>
              <w:top w:val="nil"/>
            </w:tcBorders>
          </w:tcPr>
          <w:p w14:paraId="1421DE27" w14:textId="288841BB" w:rsidR="000C323B" w:rsidRPr="00BA7A4E" w:rsidRDefault="000C323B" w:rsidP="000C323B">
            <w:pPr>
              <w:spacing w:before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A7A4E">
              <w:rPr>
                <w:rFonts w:ascii="Arial" w:hAnsi="Arial" w:cs="Arial"/>
                <w:bCs/>
                <w:sz w:val="22"/>
                <w:szCs w:val="22"/>
              </w:rPr>
              <w:t>Verknüpfungen zu:</w:t>
            </w:r>
          </w:p>
          <w:p w14:paraId="706C323D" w14:textId="0EB26A5E" w:rsidR="00B539DD" w:rsidRPr="00BA7A4E" w:rsidRDefault="00D00F59" w:rsidP="00847C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A7A4E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0C323B" w:rsidRPr="00BA7A4E">
              <w:rPr>
                <w:rFonts w:ascii="Arial" w:hAnsi="Arial" w:cs="Arial"/>
                <w:bCs/>
                <w:sz w:val="22"/>
                <w:szCs w:val="22"/>
              </w:rPr>
              <w:t>eutsch</w:t>
            </w:r>
            <w:r w:rsidR="00847C92" w:rsidRPr="00BA7A4E">
              <w:rPr>
                <w:rFonts w:ascii="Arial" w:hAnsi="Arial" w:cs="Arial"/>
                <w:bCs/>
                <w:sz w:val="22"/>
                <w:szCs w:val="22"/>
              </w:rPr>
              <w:t>/Kommunikation</w:t>
            </w:r>
            <w:r w:rsidR="00360443" w:rsidRPr="00BA7A4E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B539DD" w:rsidRPr="00BA7A4E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="00360443" w:rsidRPr="00BA7A4E">
              <w:rPr>
                <w:rFonts w:ascii="Arial" w:hAnsi="Arial" w:cs="Arial"/>
                <w:bCs/>
                <w:sz w:val="22"/>
                <w:szCs w:val="22"/>
              </w:rPr>
              <w:t>odul</w:t>
            </w:r>
            <w:r w:rsidR="00B539DD" w:rsidRPr="00BA7A4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D2A96" w:rsidRPr="00BA7A4E">
              <w:rPr>
                <w:rFonts w:ascii="Arial" w:hAnsi="Arial" w:cs="Arial"/>
                <w:bCs/>
                <w:sz w:val="22"/>
                <w:szCs w:val="22"/>
              </w:rPr>
              <w:t>11</w:t>
            </w:r>
            <w:r w:rsidR="00847C92" w:rsidRPr="00BA7A4E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BD2A96" w:rsidRPr="00BA7A4E">
              <w:rPr>
                <w:rFonts w:ascii="Arial" w:hAnsi="Arial" w:cs="Arial"/>
                <w:bCs/>
                <w:sz w:val="22"/>
                <w:szCs w:val="22"/>
              </w:rPr>
              <w:t>Nachhaltige Entwicklung in der Agrarwirtschaft vertreten</w:t>
            </w:r>
          </w:p>
          <w:p w14:paraId="140CAC08" w14:textId="77777777" w:rsidR="00847C92" w:rsidRPr="00BA7A4E" w:rsidRDefault="00847C92" w:rsidP="0036044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396149" w14:textId="15E52D6F" w:rsidR="00360443" w:rsidRPr="00BA7A4E" w:rsidRDefault="00360443" w:rsidP="0036044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A7A4E">
              <w:rPr>
                <w:rFonts w:ascii="Arial" w:hAnsi="Arial" w:cs="Arial"/>
                <w:bCs/>
                <w:sz w:val="22"/>
                <w:szCs w:val="22"/>
              </w:rPr>
              <w:t>Hinweise:</w:t>
            </w:r>
          </w:p>
          <w:p w14:paraId="1F407817" w14:textId="77777777" w:rsidR="00C75E4C" w:rsidRPr="00BA7A4E" w:rsidRDefault="00C75E4C" w:rsidP="00C75E4C">
            <w:pPr>
              <w:pStyle w:val="Listenabsatz"/>
              <w:numPr>
                <w:ilvl w:val="0"/>
                <w:numId w:val="12"/>
              </w:numPr>
              <w:spacing w:after="160" w:line="259" w:lineRule="auto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Unterschiedliche Handlungsprodukte sind möglich, z.B. ein Vortrag, Online-Fortbildung, etc.</w:t>
            </w:r>
          </w:p>
          <w:p w14:paraId="443D71D6" w14:textId="4EA4FC85" w:rsidR="00360443" w:rsidRPr="00BA7A4E" w:rsidRDefault="00C75E4C" w:rsidP="00360443">
            <w:pPr>
              <w:pStyle w:val="Listenabsatz"/>
              <w:numPr>
                <w:ilvl w:val="0"/>
                <w:numId w:val="12"/>
              </w:numPr>
              <w:spacing w:after="160" w:line="259" w:lineRule="auto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Als Kultur kann auch Grünland gewählt werden</w:t>
            </w:r>
          </w:p>
        </w:tc>
      </w:tr>
      <w:tr w:rsidR="00935383" w:rsidRPr="003271F9" w14:paraId="659C6B52" w14:textId="77777777" w:rsidTr="003271F9">
        <w:trPr>
          <w:cantSplit/>
          <w:trHeight w:val="843"/>
        </w:trPr>
        <w:tc>
          <w:tcPr>
            <w:tcW w:w="2263" w:type="dxa"/>
            <w:shd w:val="clear" w:color="auto" w:fill="D9D9D9" w:themeFill="background1" w:themeFillShade="D9"/>
          </w:tcPr>
          <w:p w14:paraId="03147962" w14:textId="77777777" w:rsidR="00935383" w:rsidRPr="00BA7A4E" w:rsidRDefault="00935383" w:rsidP="00C76B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t>Vollständige Handlung Phasen/</w:t>
            </w:r>
          </w:p>
          <w:p w14:paraId="4381481E" w14:textId="77777777" w:rsidR="00935383" w:rsidRPr="00BA7A4E" w:rsidRDefault="00935383" w:rsidP="00C76B8A">
            <w:pPr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t>Handlungsschritte</w:t>
            </w:r>
          </w:p>
        </w:tc>
        <w:tc>
          <w:tcPr>
            <w:tcW w:w="9356" w:type="dxa"/>
            <w:gridSpan w:val="4"/>
            <w:shd w:val="clear" w:color="auto" w:fill="D9D9D9" w:themeFill="background1" w:themeFillShade="D9"/>
          </w:tcPr>
          <w:p w14:paraId="326359E8" w14:textId="1BAB55AC" w:rsidR="00935383" w:rsidRPr="00BA7A4E" w:rsidRDefault="00935383" w:rsidP="00DB501C">
            <w:pPr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t>Unterrichtsgeschehen</w:t>
            </w:r>
          </w:p>
          <w:p w14:paraId="287CE9BF" w14:textId="77777777" w:rsidR="00935383" w:rsidRPr="00BA7A4E" w:rsidRDefault="00935383" w:rsidP="00495F8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60D33D" w14:textId="77777777" w:rsidR="00935383" w:rsidRPr="00BA7A4E" w:rsidRDefault="00935383" w:rsidP="00495F8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D9D9D9" w:themeFill="background1" w:themeFillShade="D9"/>
          </w:tcPr>
          <w:p w14:paraId="01CFB2B4" w14:textId="77777777" w:rsidR="00935383" w:rsidRPr="00BA7A4E" w:rsidRDefault="00935383" w:rsidP="00C76B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t>Methoden/Medien</w:t>
            </w:r>
          </w:p>
          <w:p w14:paraId="18075EA9" w14:textId="77777777" w:rsidR="00935383" w:rsidRPr="00BA7A4E" w:rsidRDefault="00935383" w:rsidP="00C76B8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A7A4E">
              <w:rPr>
                <w:rFonts w:ascii="Arial" w:hAnsi="Arial" w:cs="Arial"/>
                <w:i/>
                <w:sz w:val="22"/>
                <w:szCs w:val="22"/>
              </w:rPr>
              <w:t>M-Material</w:t>
            </w:r>
          </w:p>
          <w:p w14:paraId="6DC746DF" w14:textId="77777777" w:rsidR="00935383" w:rsidRPr="00BA7A4E" w:rsidRDefault="00935383" w:rsidP="00C76B8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A7A4E">
              <w:rPr>
                <w:rFonts w:ascii="Arial" w:hAnsi="Arial" w:cs="Arial"/>
                <w:i/>
                <w:sz w:val="22"/>
                <w:szCs w:val="22"/>
              </w:rPr>
              <w:t>AA-Arbeitsblätter</w:t>
            </w:r>
          </w:p>
        </w:tc>
      </w:tr>
      <w:tr w:rsidR="00935383" w:rsidRPr="003271F9" w14:paraId="006E75E8" w14:textId="77777777" w:rsidTr="003271F9">
        <w:trPr>
          <w:cantSplit/>
          <w:trHeight w:val="20"/>
        </w:trPr>
        <w:tc>
          <w:tcPr>
            <w:tcW w:w="2263" w:type="dxa"/>
            <w:shd w:val="clear" w:color="auto" w:fill="FFFFFF" w:themeFill="background1"/>
            <w:vAlign w:val="center"/>
          </w:tcPr>
          <w:p w14:paraId="1B8F6658" w14:textId="1B1D90F5" w:rsidR="00935383" w:rsidRPr="00BA7A4E" w:rsidRDefault="00935383" w:rsidP="00113BF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t>Informieren/</w:t>
            </w:r>
            <w:r w:rsidR="003271F9" w:rsidRPr="00BA7A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A7A4E">
              <w:rPr>
                <w:rFonts w:ascii="Arial" w:hAnsi="Arial" w:cs="Arial"/>
                <w:b/>
                <w:sz w:val="22"/>
                <w:szCs w:val="22"/>
              </w:rPr>
              <w:t>Analysieren</w:t>
            </w:r>
          </w:p>
        </w:tc>
        <w:tc>
          <w:tcPr>
            <w:tcW w:w="9356" w:type="dxa"/>
            <w:gridSpan w:val="4"/>
            <w:shd w:val="clear" w:color="auto" w:fill="FFFFFF" w:themeFill="background1"/>
          </w:tcPr>
          <w:p w14:paraId="6756115D" w14:textId="5FCA008A" w:rsidR="00FF127B" w:rsidRPr="00BA7A4E" w:rsidRDefault="00F31CDD" w:rsidP="00B224F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 xml:space="preserve">Die Schülerinnen und Schüler </w:t>
            </w:r>
            <w:r w:rsidR="00296B33" w:rsidRPr="00BA7A4E">
              <w:rPr>
                <w:rFonts w:ascii="Arial" w:hAnsi="Arial" w:cs="Arial"/>
                <w:sz w:val="22"/>
                <w:szCs w:val="22"/>
              </w:rPr>
              <w:t xml:space="preserve">erfassen und analysieren im Rahmen der Handlungssituation die zentrale Aufgabenstellung zur Erstellung eines </w:t>
            </w:r>
            <w:r w:rsidR="009707F3" w:rsidRPr="00BA7A4E">
              <w:rPr>
                <w:rFonts w:ascii="Arial" w:hAnsi="Arial" w:cs="Arial"/>
                <w:sz w:val="22"/>
                <w:szCs w:val="22"/>
              </w:rPr>
              <w:t>Beratungsrundschreibens mit Handlungsoptionen zur Nährstoffversorgung von Kulturpflanze</w:t>
            </w:r>
            <w:r w:rsidR="00B224F2" w:rsidRPr="00BA7A4E">
              <w:rPr>
                <w:rFonts w:ascii="Arial" w:hAnsi="Arial" w:cs="Arial"/>
                <w:sz w:val="22"/>
                <w:szCs w:val="22"/>
              </w:rPr>
              <w:t>n</w:t>
            </w:r>
            <w:r w:rsidR="00296B33" w:rsidRPr="00BA7A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8" w:type="dxa"/>
            <w:shd w:val="clear" w:color="auto" w:fill="FFFFFF" w:themeFill="background1"/>
          </w:tcPr>
          <w:p w14:paraId="33724E62" w14:textId="3CDBBF09" w:rsidR="008F019E" w:rsidRPr="00BA7A4E" w:rsidRDefault="008F019E" w:rsidP="0031691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5383" w:rsidRPr="003271F9" w14:paraId="6952B93B" w14:textId="77777777" w:rsidTr="003271F9">
        <w:trPr>
          <w:cantSplit/>
          <w:trHeight w:val="20"/>
        </w:trPr>
        <w:tc>
          <w:tcPr>
            <w:tcW w:w="2263" w:type="dxa"/>
            <w:shd w:val="clear" w:color="auto" w:fill="FFFFFF" w:themeFill="background1"/>
            <w:vAlign w:val="center"/>
          </w:tcPr>
          <w:p w14:paraId="28ADEC05" w14:textId="77777777" w:rsidR="00935383" w:rsidRPr="00BA7A4E" w:rsidRDefault="00935383" w:rsidP="00F9362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lastRenderedPageBreak/>
              <w:t>Planen</w:t>
            </w:r>
          </w:p>
        </w:tc>
        <w:tc>
          <w:tcPr>
            <w:tcW w:w="9356" w:type="dxa"/>
            <w:gridSpan w:val="4"/>
            <w:shd w:val="clear" w:color="auto" w:fill="FFFFFF" w:themeFill="background1"/>
          </w:tcPr>
          <w:p w14:paraId="60B708A1" w14:textId="77777777" w:rsidR="00443544" w:rsidRPr="00BA7A4E" w:rsidRDefault="002B52AA" w:rsidP="00296B33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 xml:space="preserve">Die Schülerinnen und Schüler planen </w:t>
            </w:r>
            <w:r w:rsidR="00296B33" w:rsidRPr="00BA7A4E">
              <w:rPr>
                <w:rFonts w:ascii="Arial" w:hAnsi="Arial" w:cs="Arial"/>
                <w:sz w:val="22"/>
                <w:szCs w:val="22"/>
              </w:rPr>
              <w:t xml:space="preserve">die </w:t>
            </w:r>
            <w:r w:rsidRPr="00BA7A4E">
              <w:rPr>
                <w:rFonts w:ascii="Arial" w:hAnsi="Arial" w:cs="Arial"/>
                <w:sz w:val="22"/>
                <w:szCs w:val="22"/>
              </w:rPr>
              <w:t>Vorgehen</w:t>
            </w:r>
            <w:r w:rsidR="00F76FA2" w:rsidRPr="00BA7A4E">
              <w:rPr>
                <w:rFonts w:ascii="Arial" w:hAnsi="Arial" w:cs="Arial"/>
                <w:sz w:val="22"/>
                <w:szCs w:val="22"/>
              </w:rPr>
              <w:t>sweise</w:t>
            </w:r>
            <w:r w:rsidRPr="00BA7A4E">
              <w:rPr>
                <w:rFonts w:ascii="Arial" w:hAnsi="Arial" w:cs="Arial"/>
                <w:sz w:val="22"/>
                <w:szCs w:val="22"/>
              </w:rPr>
              <w:t xml:space="preserve"> zur </w:t>
            </w:r>
            <w:r w:rsidR="00296B33" w:rsidRPr="00BA7A4E">
              <w:rPr>
                <w:rFonts w:ascii="Arial" w:hAnsi="Arial" w:cs="Arial"/>
                <w:sz w:val="22"/>
                <w:szCs w:val="22"/>
              </w:rPr>
              <w:t>Erstellung des Beratungsschreibens</w:t>
            </w:r>
            <w:r w:rsidR="00B224F2" w:rsidRPr="00BA7A4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591D094" w14:textId="2AEE7968" w:rsidR="00C75E4C" w:rsidRPr="00BA7A4E" w:rsidRDefault="00B224F2" w:rsidP="00296B33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>Sie finden sich in Gruppen</w:t>
            </w:r>
            <w:r w:rsidR="00C75E4C" w:rsidRPr="00BA7A4E">
              <w:rPr>
                <w:rFonts w:ascii="Arial" w:hAnsi="Arial" w:cs="Arial"/>
                <w:sz w:val="22"/>
                <w:szCs w:val="22"/>
              </w:rPr>
              <w:t xml:space="preserve"> von verschiedenen Beratungsgebieten zusammen, deren Kriterien für die Einteilung (z.B.</w:t>
            </w:r>
            <w:r w:rsidRPr="00BA7A4E">
              <w:rPr>
                <w:rFonts w:ascii="Arial" w:hAnsi="Arial" w:cs="Arial"/>
                <w:sz w:val="22"/>
                <w:szCs w:val="22"/>
              </w:rPr>
              <w:t xml:space="preserve"> Klima- oder Bodenregionen</w:t>
            </w:r>
            <w:r w:rsidR="00C75E4C" w:rsidRPr="00BA7A4E">
              <w:rPr>
                <w:rFonts w:ascii="Arial" w:hAnsi="Arial" w:cs="Arial"/>
                <w:sz w:val="22"/>
                <w:szCs w:val="22"/>
              </w:rPr>
              <w:t>,</w:t>
            </w:r>
            <w:r w:rsidRPr="00BA7A4E">
              <w:rPr>
                <w:rFonts w:ascii="Arial" w:hAnsi="Arial" w:cs="Arial"/>
                <w:sz w:val="22"/>
                <w:szCs w:val="22"/>
              </w:rPr>
              <w:t xml:space="preserve"> Ähnlichkeiten in düngerelevanten Faktoren</w:t>
            </w:r>
            <w:r w:rsidR="00C75E4C" w:rsidRPr="00BA7A4E">
              <w:rPr>
                <w:rFonts w:ascii="Arial" w:hAnsi="Arial" w:cs="Arial"/>
                <w:sz w:val="22"/>
                <w:szCs w:val="22"/>
              </w:rPr>
              <w:t>) sie eigenständig festlegen</w:t>
            </w:r>
            <w:r w:rsidRPr="00BA7A4E">
              <w:rPr>
                <w:rFonts w:ascii="Arial" w:hAnsi="Arial" w:cs="Arial"/>
                <w:sz w:val="22"/>
                <w:szCs w:val="22"/>
              </w:rPr>
              <w:t>. In diesen Gruppen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12981" w:rsidRPr="00BA7A4E">
              <w:rPr>
                <w:rFonts w:ascii="Arial" w:hAnsi="Arial" w:cs="Arial"/>
                <w:sz w:val="22"/>
                <w:szCs w:val="22"/>
              </w:rPr>
              <w:t xml:space="preserve">überlegen sie sich verschiedene Szenarien und deren Auswirkungen auf die </w:t>
            </w:r>
            <w:r w:rsidR="00B53A74" w:rsidRPr="00BA7A4E">
              <w:rPr>
                <w:rFonts w:ascii="Arial" w:hAnsi="Arial" w:cs="Arial"/>
                <w:sz w:val="22"/>
                <w:szCs w:val="22"/>
              </w:rPr>
              <w:t xml:space="preserve">Düngebedarfsermittlung und </w:t>
            </w:r>
            <w:r w:rsidR="00412981" w:rsidRPr="00BA7A4E">
              <w:rPr>
                <w:rFonts w:ascii="Arial" w:hAnsi="Arial" w:cs="Arial"/>
                <w:sz w:val="22"/>
                <w:szCs w:val="22"/>
              </w:rPr>
              <w:t>Düng</w:t>
            </w:r>
            <w:r w:rsidR="007B5DE2" w:rsidRPr="00BA7A4E">
              <w:rPr>
                <w:rFonts w:ascii="Arial" w:hAnsi="Arial" w:cs="Arial"/>
                <w:sz w:val="22"/>
                <w:szCs w:val="22"/>
              </w:rPr>
              <w:t>eplanung</w:t>
            </w:r>
            <w:r w:rsidR="00412981" w:rsidRPr="00BA7A4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56FB0CB" w14:textId="2A785641" w:rsidR="00B224F2" w:rsidRPr="00BA7A4E" w:rsidRDefault="00412981" w:rsidP="00296B33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 xml:space="preserve">Außerdem 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 xml:space="preserve">wägen </w:t>
            </w:r>
            <w:r w:rsidR="00B224F2" w:rsidRPr="00BA7A4E">
              <w:rPr>
                <w:rFonts w:ascii="Arial" w:hAnsi="Arial" w:cs="Arial"/>
                <w:sz w:val="22"/>
                <w:szCs w:val="22"/>
              </w:rPr>
              <w:t xml:space="preserve">sie 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 xml:space="preserve">ab, welche Inhalte für </w:t>
            </w:r>
            <w:r w:rsidR="009707F3" w:rsidRPr="00BA7A4E">
              <w:rPr>
                <w:rFonts w:ascii="Arial" w:hAnsi="Arial" w:cs="Arial"/>
                <w:sz w:val="22"/>
                <w:szCs w:val="22"/>
              </w:rPr>
              <w:t xml:space="preserve">das Beratungsschreiben in 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>ihr</w:t>
            </w:r>
            <w:r w:rsidR="009707F3" w:rsidRPr="00BA7A4E">
              <w:rPr>
                <w:rFonts w:ascii="Arial" w:hAnsi="Arial" w:cs="Arial"/>
                <w:sz w:val="22"/>
                <w:szCs w:val="22"/>
              </w:rPr>
              <w:t>em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 xml:space="preserve"> Beratungsgebiet relevant sind</w:t>
            </w:r>
            <w:r w:rsidR="00B224F2" w:rsidRPr="00BA7A4E">
              <w:rPr>
                <w:rFonts w:ascii="Arial" w:hAnsi="Arial" w:cs="Arial"/>
                <w:sz w:val="22"/>
                <w:szCs w:val="22"/>
              </w:rPr>
              <w:t xml:space="preserve"> und informieren sich zu den Themen.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24F2" w:rsidRPr="00BA7A4E">
              <w:rPr>
                <w:rFonts w:ascii="Arial" w:hAnsi="Arial" w:cs="Arial"/>
                <w:sz w:val="22"/>
                <w:szCs w:val="22"/>
              </w:rPr>
              <w:t xml:space="preserve">Dazu gehören: </w:t>
            </w:r>
          </w:p>
          <w:p w14:paraId="4EB18C2E" w14:textId="1B58E8A4" w:rsidR="007B5DE2" w:rsidRPr="00BA7A4E" w:rsidRDefault="00B224F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 xml:space="preserve">Rechtliche Grundlagen der Düngung und </w:t>
            </w:r>
            <w:r w:rsidR="00FA29A2" w:rsidRPr="00BA7A4E">
              <w:rPr>
                <w:rFonts w:ascii="Arial" w:hAnsi="Arial" w:cs="Arial"/>
              </w:rPr>
              <w:t>weitere</w:t>
            </w:r>
            <w:r w:rsidRPr="00BA7A4E">
              <w:rPr>
                <w:rFonts w:ascii="Arial" w:hAnsi="Arial" w:cs="Arial"/>
              </w:rPr>
              <w:t xml:space="preserve"> Vorgaben</w:t>
            </w:r>
            <w:r w:rsidR="00FA29A2" w:rsidRPr="00BA7A4E">
              <w:rPr>
                <w:rFonts w:ascii="Arial" w:hAnsi="Arial" w:cs="Arial"/>
              </w:rPr>
              <w:t xml:space="preserve"> wie z.B. in Wasserschutzgebieten</w:t>
            </w:r>
          </w:p>
          <w:p w14:paraId="1FCC5828" w14:textId="77777777" w:rsidR="00B224F2" w:rsidRPr="00BA7A4E" w:rsidRDefault="00B224F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Fruchtfolgen und den Einfluss der Vorfrucht auf die Düngung</w:t>
            </w:r>
          </w:p>
          <w:p w14:paraId="51163427" w14:textId="5003D9D4" w:rsidR="00B224F2" w:rsidRPr="00BA7A4E" w:rsidRDefault="00B224F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Einfluss der Witterung auf Wirkgeschwindigkeiten von mineralischen und organischen Düngemitteln</w:t>
            </w:r>
          </w:p>
          <w:p w14:paraId="6145DB88" w14:textId="36D7A0FE" w:rsidR="00B224F2" w:rsidRPr="00BA7A4E" w:rsidRDefault="00B224F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Ergebnisse von Bodenuntersuchungen</w:t>
            </w:r>
            <w:r w:rsidR="001A42DA" w:rsidRPr="00BA7A4E">
              <w:rPr>
                <w:rFonts w:ascii="Arial" w:hAnsi="Arial" w:cs="Arial"/>
              </w:rPr>
              <w:t xml:space="preserve"> nach verschiedenen Analysemethoden</w:t>
            </w:r>
            <w:r w:rsidR="00FA29A2" w:rsidRPr="00BA7A4E">
              <w:rPr>
                <w:rFonts w:ascii="Arial" w:hAnsi="Arial" w:cs="Arial"/>
              </w:rPr>
              <w:t xml:space="preserve"> und daraus resultierende Düngeplanung</w:t>
            </w:r>
          </w:p>
          <w:p w14:paraId="2E85668B" w14:textId="5F16FCF4" w:rsidR="00B224F2" w:rsidRPr="00BA7A4E" w:rsidRDefault="00B224F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Einfluss von unterschiedlichen Makro- und Mikronährstoffen auf Ertrag, Pflanzen- und Bodengesundheit</w:t>
            </w:r>
          </w:p>
          <w:p w14:paraId="79E8FBB1" w14:textId="2A04B8F6" w:rsidR="00B224F2" w:rsidRPr="00BA7A4E" w:rsidRDefault="00B224F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Nährstoffantagonismus und -synergismus</w:t>
            </w:r>
          </w:p>
          <w:p w14:paraId="1B42DF50" w14:textId="41C01870" w:rsidR="00B224F2" w:rsidRPr="00BA7A4E" w:rsidRDefault="00B224F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Verhalten verschiedener Nährstoffe im Boden auch in Wechselwirkung zueinander</w:t>
            </w:r>
          </w:p>
          <w:p w14:paraId="35E8CE4B" w14:textId="6B91615A" w:rsidR="00B224F2" w:rsidRPr="00BA7A4E" w:rsidRDefault="00B224F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Einsatz von Biostimulanzien</w:t>
            </w:r>
          </w:p>
          <w:p w14:paraId="0AC7B782" w14:textId="31731563" w:rsidR="00B224F2" w:rsidRPr="00BA7A4E" w:rsidRDefault="00412981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 xml:space="preserve">Maßnahmen zur Steigerung der Nährstoffeffizienz </w:t>
            </w:r>
            <w:r w:rsidR="00066BE7" w:rsidRPr="00BA7A4E">
              <w:rPr>
                <w:rFonts w:ascii="Arial" w:hAnsi="Arial" w:cs="Arial"/>
              </w:rPr>
              <w:t xml:space="preserve">durch Einsatz von Precision Farming </w:t>
            </w:r>
            <w:r w:rsidRPr="00BA7A4E">
              <w:rPr>
                <w:rFonts w:ascii="Arial" w:hAnsi="Arial" w:cs="Arial"/>
              </w:rPr>
              <w:t>(</w:t>
            </w:r>
            <w:r w:rsidR="00066BE7" w:rsidRPr="00BA7A4E">
              <w:rPr>
                <w:rFonts w:ascii="Arial" w:hAnsi="Arial" w:cs="Arial"/>
              </w:rPr>
              <w:t xml:space="preserve">z.B. </w:t>
            </w:r>
            <w:r w:rsidR="00B224F2" w:rsidRPr="00BA7A4E">
              <w:rPr>
                <w:rFonts w:ascii="Arial" w:hAnsi="Arial" w:cs="Arial"/>
              </w:rPr>
              <w:t>N-Sensoren, Applikationskarten</w:t>
            </w:r>
            <w:r w:rsidRPr="00BA7A4E">
              <w:rPr>
                <w:rFonts w:ascii="Arial" w:hAnsi="Arial" w:cs="Arial"/>
              </w:rPr>
              <w:t>)</w:t>
            </w:r>
            <w:r w:rsidR="00066BE7" w:rsidRPr="00BA7A4E">
              <w:rPr>
                <w:rFonts w:ascii="Arial" w:hAnsi="Arial" w:cs="Arial"/>
              </w:rPr>
              <w:t xml:space="preserve"> und Analyse der Chancen und Risiken</w:t>
            </w:r>
          </w:p>
          <w:p w14:paraId="406DCC3C" w14:textId="22C1D0C6" w:rsidR="00B224F2" w:rsidRPr="00BA7A4E" w:rsidRDefault="00B224F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Dünge</w:t>
            </w:r>
            <w:r w:rsidR="00412981" w:rsidRPr="00BA7A4E">
              <w:rPr>
                <w:rFonts w:ascii="Arial" w:hAnsi="Arial" w:cs="Arial"/>
              </w:rPr>
              <w:t>mittel</w:t>
            </w:r>
            <w:r w:rsidRPr="00BA7A4E">
              <w:rPr>
                <w:rFonts w:ascii="Arial" w:hAnsi="Arial" w:cs="Arial"/>
              </w:rPr>
              <w:t>preise, -qualitäten und -</w:t>
            </w:r>
            <w:proofErr w:type="spellStart"/>
            <w:r w:rsidRPr="00BA7A4E">
              <w:rPr>
                <w:rFonts w:ascii="Arial" w:hAnsi="Arial" w:cs="Arial"/>
              </w:rPr>
              <w:t>bezugsquellen</w:t>
            </w:r>
            <w:proofErr w:type="spellEnd"/>
            <w:r w:rsidR="00412981" w:rsidRPr="00BA7A4E">
              <w:rPr>
                <w:rFonts w:ascii="Arial" w:hAnsi="Arial" w:cs="Arial"/>
              </w:rPr>
              <w:t xml:space="preserve"> von mineralischen und organischen Düngern</w:t>
            </w:r>
          </w:p>
          <w:p w14:paraId="3D47B73C" w14:textId="67C96C05" w:rsidR="00FA29A2" w:rsidRPr="00BA7A4E" w:rsidRDefault="00FA29A2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</w:rPr>
            </w:pPr>
            <w:r w:rsidRPr="00BA7A4E">
              <w:rPr>
                <w:rFonts w:ascii="Arial" w:hAnsi="Arial" w:cs="Arial"/>
              </w:rPr>
              <w:t>Nachhaltigkeit des Düngemitteleinsatzes (ökonomisch, ökologisch und sozial)</w:t>
            </w:r>
          </w:p>
          <w:p w14:paraId="33445223" w14:textId="0882BE8C" w:rsidR="00935383" w:rsidRPr="00BA7A4E" w:rsidRDefault="00412981" w:rsidP="00443544">
            <w:pPr>
              <w:pStyle w:val="Listenabsatz"/>
              <w:numPr>
                <w:ilvl w:val="0"/>
                <w:numId w:val="8"/>
              </w:numPr>
              <w:spacing w:before="120" w:after="120"/>
              <w:ind w:left="714" w:hanging="357"/>
              <w:rPr>
                <w:rFonts w:ascii="Arial" w:hAnsi="Arial" w:cs="Arial"/>
                <w:color w:val="FF0000"/>
              </w:rPr>
            </w:pPr>
            <w:r w:rsidRPr="00BA7A4E">
              <w:rPr>
                <w:rFonts w:ascii="Arial" w:hAnsi="Arial" w:cs="Arial"/>
              </w:rPr>
              <w:t>Vermeidung von Nährstoffverlusten vor, während und nach der Ausbringung von Düngemitteln</w:t>
            </w:r>
          </w:p>
        </w:tc>
        <w:tc>
          <w:tcPr>
            <w:tcW w:w="3118" w:type="dxa"/>
            <w:shd w:val="clear" w:color="auto" w:fill="FFFFFF" w:themeFill="background1"/>
          </w:tcPr>
          <w:p w14:paraId="6014834A" w14:textId="12ACC57E" w:rsidR="0031691B" w:rsidRPr="00BA7A4E" w:rsidRDefault="0031691B" w:rsidP="0031691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>Plenum</w:t>
            </w:r>
          </w:p>
          <w:p w14:paraId="7D839F36" w14:textId="77777777" w:rsidR="00443544" w:rsidRPr="00BA7A4E" w:rsidRDefault="00443544" w:rsidP="0031691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2916DCEE" w14:textId="68D2E40C" w:rsidR="0031691B" w:rsidRPr="00BA7A4E" w:rsidRDefault="00412981" w:rsidP="0031691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>GA</w:t>
            </w:r>
          </w:p>
          <w:p w14:paraId="6E144384" w14:textId="77777777" w:rsidR="00BD76AD" w:rsidRPr="00BA7A4E" w:rsidRDefault="00BD76AD" w:rsidP="0079544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307EBC25" w14:textId="77777777" w:rsidR="00443544" w:rsidRPr="00BA7A4E" w:rsidRDefault="00443544" w:rsidP="0079544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14BB8133" w14:textId="77777777" w:rsidR="00443544" w:rsidRPr="00BA7A4E" w:rsidRDefault="00443544" w:rsidP="0079544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5A4406DE" w14:textId="5B948F88" w:rsidR="00443544" w:rsidRPr="00BA7A4E" w:rsidRDefault="008D54CB" w:rsidP="0079544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443544" w:rsidRPr="008D54CB">
                <w:rPr>
                  <w:rStyle w:val="Hyperlink"/>
                  <w:rFonts w:ascii="Arial" w:hAnsi="Arial" w:cs="Arial"/>
                  <w:sz w:val="22"/>
                  <w:szCs w:val="22"/>
                </w:rPr>
                <w:t>M01</w:t>
              </w:r>
              <w:r w:rsidR="003271F9" w:rsidRPr="008D54CB">
                <w:rPr>
                  <w:rStyle w:val="Hyperlink"/>
                  <w:rFonts w:ascii="Arial" w:hAnsi="Arial" w:cs="Arial"/>
                  <w:sz w:val="22"/>
                  <w:szCs w:val="22"/>
                </w:rPr>
                <w:t>_Materialliste</w:t>
              </w:r>
            </w:hyperlink>
          </w:p>
        </w:tc>
      </w:tr>
      <w:tr w:rsidR="00935383" w:rsidRPr="003271F9" w14:paraId="59C344FB" w14:textId="77777777" w:rsidTr="003271F9">
        <w:trPr>
          <w:cantSplit/>
          <w:trHeight w:val="20"/>
        </w:trPr>
        <w:tc>
          <w:tcPr>
            <w:tcW w:w="2263" w:type="dxa"/>
            <w:shd w:val="clear" w:color="auto" w:fill="FFFFFF" w:themeFill="background1"/>
            <w:vAlign w:val="center"/>
          </w:tcPr>
          <w:p w14:paraId="2598EF91" w14:textId="77777777" w:rsidR="00935383" w:rsidRPr="00BA7A4E" w:rsidRDefault="00935383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t>Entscheiden</w:t>
            </w:r>
          </w:p>
        </w:tc>
        <w:tc>
          <w:tcPr>
            <w:tcW w:w="9356" w:type="dxa"/>
            <w:gridSpan w:val="4"/>
            <w:shd w:val="clear" w:color="auto" w:fill="FFFFFF" w:themeFill="background1"/>
          </w:tcPr>
          <w:p w14:paraId="772B4D10" w14:textId="0F3A5F4D" w:rsidR="00935383" w:rsidRPr="00BA7A4E" w:rsidRDefault="002B52AA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>Die Schülerinnen und Schüler entscheiden sich auf Grundlage</w:t>
            </w:r>
            <w:r w:rsidR="0079544B" w:rsidRPr="00BA7A4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>der Planung für eine Darstellungsform der Beratungsergebnisse, sowie für die relevanten Szenarien</w:t>
            </w:r>
            <w:r w:rsidR="009B3963" w:rsidRPr="00BA7A4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412981" w:rsidRPr="00BA7A4E">
              <w:rPr>
                <w:rFonts w:ascii="Arial" w:hAnsi="Arial" w:cs="Arial"/>
                <w:sz w:val="22"/>
                <w:szCs w:val="22"/>
              </w:rPr>
              <w:t xml:space="preserve">ihres Beratungsgebietes </w:t>
            </w:r>
            <w:r w:rsidR="009B3963" w:rsidRPr="00BA7A4E">
              <w:rPr>
                <w:rFonts w:ascii="Arial" w:hAnsi="Arial" w:cs="Arial"/>
                <w:sz w:val="22"/>
                <w:szCs w:val="22"/>
              </w:rPr>
              <w:t xml:space="preserve">und </w:t>
            </w:r>
            <w:r w:rsidR="00412981" w:rsidRPr="00BA7A4E">
              <w:rPr>
                <w:rFonts w:ascii="Arial" w:hAnsi="Arial" w:cs="Arial"/>
                <w:sz w:val="22"/>
                <w:szCs w:val="22"/>
              </w:rPr>
              <w:t xml:space="preserve">den daraus folgenden </w:t>
            </w:r>
            <w:r w:rsidR="009B3963" w:rsidRPr="00BA7A4E">
              <w:rPr>
                <w:rFonts w:ascii="Arial" w:hAnsi="Arial" w:cs="Arial"/>
                <w:sz w:val="22"/>
                <w:szCs w:val="22"/>
              </w:rPr>
              <w:t>Inhalte</w:t>
            </w:r>
            <w:r w:rsidR="00412981" w:rsidRPr="00BA7A4E">
              <w:rPr>
                <w:rFonts w:ascii="Arial" w:hAnsi="Arial" w:cs="Arial"/>
                <w:sz w:val="22"/>
                <w:szCs w:val="22"/>
              </w:rPr>
              <w:t>n</w:t>
            </w:r>
            <w:r w:rsidR="009B3963" w:rsidRPr="00BA7A4E">
              <w:rPr>
                <w:rFonts w:ascii="Arial" w:hAnsi="Arial" w:cs="Arial"/>
                <w:sz w:val="22"/>
                <w:szCs w:val="22"/>
              </w:rPr>
              <w:t xml:space="preserve"> des Beratungsrundschreibens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>.</w:t>
            </w:r>
            <w:r w:rsidR="00114A70" w:rsidRPr="00BA7A4E">
              <w:rPr>
                <w:rFonts w:ascii="Arial" w:hAnsi="Arial" w:cs="Arial"/>
                <w:sz w:val="22"/>
                <w:szCs w:val="22"/>
              </w:rPr>
              <w:t xml:space="preserve"> Auf der </w:t>
            </w:r>
            <w:r w:rsidR="00872EA0" w:rsidRPr="00BA7A4E">
              <w:rPr>
                <w:rFonts w:ascii="Arial" w:hAnsi="Arial" w:cs="Arial"/>
                <w:sz w:val="22"/>
                <w:szCs w:val="22"/>
              </w:rPr>
              <w:t>Basis</w:t>
            </w:r>
            <w:r w:rsidR="00114A70" w:rsidRPr="00BA7A4E">
              <w:rPr>
                <w:rFonts w:ascii="Arial" w:hAnsi="Arial" w:cs="Arial"/>
                <w:sz w:val="22"/>
                <w:szCs w:val="22"/>
              </w:rPr>
              <w:t xml:space="preserve"> ihrer Entscheidungen legen sie Kriterien für die Kontrolle des Handlungsergebnisses fest (z. B. Verständlichkeit, Praxistauglichkeit, Vollständigkeit</w:t>
            </w:r>
            <w:r w:rsidR="00872EA0" w:rsidRPr="00BA7A4E">
              <w:rPr>
                <w:rFonts w:ascii="Arial" w:hAnsi="Arial" w:cs="Arial"/>
                <w:sz w:val="22"/>
                <w:szCs w:val="22"/>
              </w:rPr>
              <w:t>, Aspekte der Nachhaltigkeit</w:t>
            </w:r>
            <w:r w:rsidR="00114A70" w:rsidRPr="00BA7A4E">
              <w:rPr>
                <w:rFonts w:ascii="Arial" w:hAnsi="Arial" w:cs="Arial"/>
                <w:sz w:val="22"/>
                <w:szCs w:val="22"/>
              </w:rPr>
              <w:t xml:space="preserve"> und korrekte Erfüllung rechtlicher Vorgaben)</w:t>
            </w:r>
            <w:r w:rsidR="00412981" w:rsidRPr="00BA7A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8" w:type="dxa"/>
            <w:shd w:val="clear" w:color="auto" w:fill="FFFFFF" w:themeFill="background1"/>
          </w:tcPr>
          <w:p w14:paraId="3E675E19" w14:textId="1C4308D6" w:rsidR="00935383" w:rsidRPr="00BA7A4E" w:rsidRDefault="009F5C89" w:rsidP="00525D2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 xml:space="preserve">Zur Orientierung: </w:t>
            </w:r>
            <w:r w:rsidR="00717C6B" w:rsidRPr="00BA7A4E">
              <w:rPr>
                <w:rFonts w:ascii="Arial" w:hAnsi="Arial" w:cs="Arial"/>
                <w:sz w:val="22"/>
                <w:szCs w:val="22"/>
              </w:rPr>
              <w:t>Beratungs</w:t>
            </w:r>
            <w:r w:rsidRPr="00BA7A4E">
              <w:rPr>
                <w:rFonts w:ascii="Arial" w:hAnsi="Arial" w:cs="Arial"/>
                <w:sz w:val="22"/>
                <w:szCs w:val="22"/>
              </w:rPr>
              <w:t xml:space="preserve">rundschreiben </w:t>
            </w:r>
            <w:r w:rsidR="00717C6B" w:rsidRPr="00BA7A4E">
              <w:rPr>
                <w:rFonts w:ascii="Arial" w:hAnsi="Arial" w:cs="Arial"/>
                <w:sz w:val="22"/>
                <w:szCs w:val="22"/>
              </w:rPr>
              <w:t>von</w:t>
            </w:r>
            <w:r w:rsidRPr="00BA7A4E">
              <w:rPr>
                <w:rFonts w:ascii="Arial" w:hAnsi="Arial" w:cs="Arial"/>
                <w:sz w:val="22"/>
                <w:szCs w:val="22"/>
              </w:rPr>
              <w:t xml:space="preserve"> unabhängigen landwirtschaftlichen Beratungsorganisationen </w:t>
            </w:r>
            <w:r w:rsidR="008F019E" w:rsidRPr="00BA7A4E">
              <w:rPr>
                <w:rFonts w:ascii="Arial" w:hAnsi="Arial" w:cs="Arial"/>
                <w:sz w:val="22"/>
                <w:szCs w:val="22"/>
              </w:rPr>
              <w:t>als Entscheidungshilfe</w:t>
            </w:r>
          </w:p>
        </w:tc>
      </w:tr>
      <w:tr w:rsidR="002D4B3A" w:rsidRPr="003271F9" w14:paraId="017AEC8B" w14:textId="77777777" w:rsidTr="003271F9">
        <w:trPr>
          <w:cantSplit/>
          <w:trHeight w:val="20"/>
        </w:trPr>
        <w:tc>
          <w:tcPr>
            <w:tcW w:w="2263" w:type="dxa"/>
            <w:shd w:val="clear" w:color="auto" w:fill="FFFFFF" w:themeFill="background1"/>
            <w:vAlign w:val="center"/>
          </w:tcPr>
          <w:p w14:paraId="333A3849" w14:textId="77777777" w:rsidR="002D4B3A" w:rsidRPr="00BA7A4E" w:rsidRDefault="002D4B3A" w:rsidP="00FC502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lastRenderedPageBreak/>
              <w:t>Durchführen</w:t>
            </w:r>
          </w:p>
        </w:tc>
        <w:tc>
          <w:tcPr>
            <w:tcW w:w="9356" w:type="dxa"/>
            <w:gridSpan w:val="4"/>
            <w:shd w:val="clear" w:color="auto" w:fill="FFFFFF" w:themeFill="background1"/>
          </w:tcPr>
          <w:p w14:paraId="4DA2369B" w14:textId="5A22A7DA" w:rsidR="002D4B3A" w:rsidRPr="00BA7A4E" w:rsidRDefault="002D4B3A" w:rsidP="00F86A1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>Die Schülerinnen und Schüler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 xml:space="preserve"> erstellen ein Beratungsrund</w:t>
            </w:r>
            <w:r w:rsidR="00A343FB" w:rsidRPr="00BA7A4E">
              <w:rPr>
                <w:rFonts w:ascii="Arial" w:hAnsi="Arial" w:cs="Arial"/>
                <w:sz w:val="22"/>
                <w:szCs w:val="22"/>
              </w:rPr>
              <w:t xml:space="preserve">schreiben unter Berücksichtigung </w:t>
            </w:r>
            <w:r w:rsidR="003E4E67" w:rsidRPr="00BA7A4E">
              <w:rPr>
                <w:rFonts w:ascii="Arial" w:hAnsi="Arial" w:cs="Arial"/>
                <w:sz w:val="22"/>
                <w:szCs w:val="22"/>
              </w:rPr>
              <w:t>ihrer Planungsentscheidungen</w:t>
            </w:r>
            <w:r w:rsidR="001A42DA" w:rsidRPr="00BA7A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8" w:type="dxa"/>
            <w:shd w:val="clear" w:color="auto" w:fill="FFFFFF" w:themeFill="background1"/>
          </w:tcPr>
          <w:p w14:paraId="47DE9CC8" w14:textId="470DB627" w:rsidR="00425EA7" w:rsidRPr="003271F9" w:rsidRDefault="00425EA7" w:rsidP="00FC502E">
            <w:pPr>
              <w:spacing w:before="120" w:after="120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</w:p>
        </w:tc>
      </w:tr>
      <w:tr w:rsidR="00935383" w:rsidRPr="003271F9" w14:paraId="065D2CD5" w14:textId="77777777" w:rsidTr="003271F9">
        <w:trPr>
          <w:cantSplit/>
          <w:trHeight w:val="20"/>
        </w:trPr>
        <w:tc>
          <w:tcPr>
            <w:tcW w:w="2263" w:type="dxa"/>
            <w:shd w:val="clear" w:color="auto" w:fill="FFFFFF" w:themeFill="background1"/>
            <w:vAlign w:val="center"/>
          </w:tcPr>
          <w:p w14:paraId="25969A82" w14:textId="1F1E3822" w:rsidR="00935383" w:rsidRPr="00BA7A4E" w:rsidRDefault="002B52AA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t xml:space="preserve">Überprüfen bzw. </w:t>
            </w:r>
            <w:r w:rsidR="00935383" w:rsidRPr="00BA7A4E">
              <w:rPr>
                <w:rFonts w:ascii="Arial" w:hAnsi="Arial" w:cs="Arial"/>
                <w:b/>
                <w:sz w:val="22"/>
                <w:szCs w:val="22"/>
              </w:rPr>
              <w:t>Kontrollieren</w:t>
            </w:r>
          </w:p>
        </w:tc>
        <w:tc>
          <w:tcPr>
            <w:tcW w:w="9356" w:type="dxa"/>
            <w:gridSpan w:val="4"/>
            <w:shd w:val="clear" w:color="auto" w:fill="FFFFFF" w:themeFill="background1"/>
          </w:tcPr>
          <w:p w14:paraId="5647036E" w14:textId="3D5758B7" w:rsidR="0099504C" w:rsidRPr="00BA7A4E" w:rsidRDefault="002B52AA" w:rsidP="00B92D2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 xml:space="preserve">Die Schülerinnen und Schüler überprüfen 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>die Beratungsrund</w:t>
            </w:r>
            <w:r w:rsidR="00A343FB" w:rsidRPr="00BA7A4E">
              <w:rPr>
                <w:rFonts w:ascii="Arial" w:hAnsi="Arial" w:cs="Arial"/>
                <w:sz w:val="22"/>
                <w:szCs w:val="22"/>
              </w:rPr>
              <w:t>schreiben</w:t>
            </w:r>
            <w:r w:rsidR="00B92D22" w:rsidRPr="00BA7A4E">
              <w:rPr>
                <w:rFonts w:ascii="Arial" w:hAnsi="Arial" w:cs="Arial"/>
                <w:sz w:val="22"/>
                <w:szCs w:val="22"/>
              </w:rPr>
              <w:t xml:space="preserve"> der Mitschülerinnen und Mitschüler </w:t>
            </w:r>
            <w:r w:rsidR="00114A70" w:rsidRPr="00BA7A4E">
              <w:rPr>
                <w:rFonts w:ascii="Arial" w:hAnsi="Arial" w:cs="Arial"/>
                <w:sz w:val="22"/>
                <w:szCs w:val="22"/>
              </w:rPr>
              <w:t>auf Basis der festgelegten Bewertungskriterien der Entscheidungsphase</w:t>
            </w:r>
            <w:r w:rsidR="00A343FB" w:rsidRPr="00BA7A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8" w:type="dxa"/>
            <w:shd w:val="clear" w:color="auto" w:fill="FFFFFF" w:themeFill="background1"/>
          </w:tcPr>
          <w:p w14:paraId="617B107F" w14:textId="67287675" w:rsidR="00935383" w:rsidRPr="003271F9" w:rsidRDefault="00935383" w:rsidP="00FC502E">
            <w:pPr>
              <w:spacing w:before="120" w:after="12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935383" w:rsidRPr="003271F9" w14:paraId="76BBAE46" w14:textId="77777777" w:rsidTr="003271F9">
        <w:trPr>
          <w:cantSplit/>
          <w:trHeight w:val="20"/>
        </w:trPr>
        <w:tc>
          <w:tcPr>
            <w:tcW w:w="2263" w:type="dxa"/>
            <w:shd w:val="clear" w:color="auto" w:fill="FFFFFF" w:themeFill="background1"/>
            <w:vAlign w:val="center"/>
          </w:tcPr>
          <w:p w14:paraId="3F8D92D6" w14:textId="77777777" w:rsidR="00935383" w:rsidRPr="00BA7A4E" w:rsidRDefault="00935383" w:rsidP="00FC502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A7A4E">
              <w:rPr>
                <w:rFonts w:ascii="Arial" w:hAnsi="Arial" w:cs="Arial"/>
                <w:b/>
                <w:sz w:val="22"/>
                <w:szCs w:val="22"/>
              </w:rPr>
              <w:t>Reflektieren</w:t>
            </w:r>
          </w:p>
        </w:tc>
        <w:tc>
          <w:tcPr>
            <w:tcW w:w="9356" w:type="dxa"/>
            <w:gridSpan w:val="4"/>
            <w:shd w:val="clear" w:color="auto" w:fill="FFFFFF" w:themeFill="background1"/>
          </w:tcPr>
          <w:p w14:paraId="35470312" w14:textId="30C04E9A" w:rsidR="00935383" w:rsidRPr="00BA7A4E" w:rsidRDefault="002B52AA" w:rsidP="00385457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A7A4E">
              <w:rPr>
                <w:rFonts w:ascii="Arial" w:hAnsi="Arial" w:cs="Arial"/>
                <w:sz w:val="22"/>
                <w:szCs w:val="22"/>
              </w:rPr>
              <w:t xml:space="preserve">Die Schülerinnen und Schüler reflektieren </w:t>
            </w:r>
            <w:r w:rsidR="00FF127B" w:rsidRPr="00BA7A4E">
              <w:rPr>
                <w:rFonts w:ascii="Arial" w:hAnsi="Arial" w:cs="Arial"/>
                <w:sz w:val="22"/>
                <w:szCs w:val="22"/>
              </w:rPr>
              <w:t xml:space="preserve">das Vorgehen </w:t>
            </w:r>
            <w:r w:rsidR="00DE1A92" w:rsidRPr="00BA7A4E">
              <w:rPr>
                <w:rFonts w:ascii="Arial" w:hAnsi="Arial" w:cs="Arial"/>
                <w:sz w:val="22"/>
                <w:szCs w:val="22"/>
              </w:rPr>
              <w:t>bei der Erstellung des Rundschreibens.</w:t>
            </w:r>
            <w:r w:rsidR="00443544" w:rsidRPr="00BA7A4E">
              <w:rPr>
                <w:rFonts w:ascii="Arial" w:hAnsi="Arial" w:cs="Arial"/>
                <w:sz w:val="22"/>
                <w:szCs w:val="22"/>
              </w:rPr>
              <w:t xml:space="preserve"> Sie identifizieren Stärken und Verbesserungspotenziale des Beratungsrundschreibens.</w:t>
            </w:r>
          </w:p>
        </w:tc>
        <w:tc>
          <w:tcPr>
            <w:tcW w:w="3118" w:type="dxa"/>
            <w:shd w:val="clear" w:color="auto" w:fill="FFFFFF" w:themeFill="background1"/>
          </w:tcPr>
          <w:p w14:paraId="07E3D403" w14:textId="7A886CFD" w:rsidR="00935383" w:rsidRPr="003271F9" w:rsidRDefault="00935383" w:rsidP="00AB10E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10F008" w14:textId="0E2ABA7B" w:rsidR="00174E02" w:rsidRPr="003271F9" w:rsidRDefault="00174E02" w:rsidP="00395A68">
      <w:pPr>
        <w:tabs>
          <w:tab w:val="left" w:pos="2670"/>
        </w:tabs>
        <w:rPr>
          <w:rFonts w:ascii="Arial" w:hAnsi="Arial" w:cs="Arial"/>
          <w:b/>
          <w:sz w:val="20"/>
          <w:szCs w:val="20"/>
        </w:rPr>
      </w:pPr>
    </w:p>
    <w:sectPr w:rsidR="00174E02" w:rsidRPr="003271F9" w:rsidSect="00315F43">
      <w:footerReference w:type="default" r:id="rId9"/>
      <w:type w:val="nextColumn"/>
      <w:pgSz w:w="16838" w:h="11906" w:orient="landscape"/>
      <w:pgMar w:top="709" w:right="426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755E6" w14:textId="77777777" w:rsidR="004C58C3" w:rsidRDefault="004C58C3">
      <w:r>
        <w:separator/>
      </w:r>
    </w:p>
  </w:endnote>
  <w:endnote w:type="continuationSeparator" w:id="0">
    <w:p w14:paraId="14B51A1D" w14:textId="77777777" w:rsidR="004C58C3" w:rsidRDefault="004C58C3">
      <w:r>
        <w:continuationSeparator/>
      </w:r>
    </w:p>
  </w:endnote>
  <w:endnote w:type="continuationNotice" w:id="1">
    <w:p w14:paraId="57F661E5" w14:textId="77777777" w:rsidR="004C58C3" w:rsidRDefault="004C58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6151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09EA3D" w14:textId="77777777" w:rsidR="003271F9" w:rsidRDefault="003271F9" w:rsidP="003271F9">
            <w:pPr>
              <w:pStyle w:val="Fuzeile"/>
            </w:pPr>
            <w:r>
              <w:rPr>
                <w:rFonts w:ascii="Arial" w:hAnsi="Arial" w:cs="Arial"/>
                <w:sz w:val="22"/>
                <w:szCs w:val="22"/>
              </w:rPr>
              <w:t>K541 „Erarbeitung von Materialien zur Stärkung der beruflichen Handlungskompetenz“, Stand Mai 2025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B91F5D">
              <w:rPr>
                <w:rFonts w:ascii="Arial" w:hAnsi="Arial" w:cs="Arial"/>
                <w:sz w:val="22"/>
                <w:szCs w:val="22"/>
              </w:rPr>
              <w:t xml:space="preserve">Seite 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B91F5D">
              <w:rPr>
                <w:rFonts w:ascii="Arial" w:hAnsi="Arial" w:cs="Arial"/>
                <w:sz w:val="22"/>
                <w:szCs w:val="22"/>
              </w:rPr>
              <w:t xml:space="preserve"> von 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2080F" w14:textId="77777777" w:rsidR="004C58C3" w:rsidRDefault="004C58C3">
      <w:r>
        <w:separator/>
      </w:r>
    </w:p>
  </w:footnote>
  <w:footnote w:type="continuationSeparator" w:id="0">
    <w:p w14:paraId="57E11D69" w14:textId="77777777" w:rsidR="004C58C3" w:rsidRDefault="004C58C3">
      <w:r>
        <w:continuationSeparator/>
      </w:r>
    </w:p>
  </w:footnote>
  <w:footnote w:type="continuationNotice" w:id="1">
    <w:p w14:paraId="099BE70C" w14:textId="77777777" w:rsidR="004C58C3" w:rsidRDefault="004C58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0C30"/>
    <w:multiLevelType w:val="multilevel"/>
    <w:tmpl w:val="D688AFFE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alibri" w:hAnsi="Calibri" w:hint="default"/>
        <w:b/>
        <w:i w:val="0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62498"/>
    <w:multiLevelType w:val="hybridMultilevel"/>
    <w:tmpl w:val="11AAEFB6"/>
    <w:lvl w:ilvl="0" w:tplc="CD36182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247AE"/>
    <w:multiLevelType w:val="hybridMultilevel"/>
    <w:tmpl w:val="81786DC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55072"/>
    <w:multiLevelType w:val="hybridMultilevel"/>
    <w:tmpl w:val="D688AFFE"/>
    <w:lvl w:ilvl="0" w:tplc="774650D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alibri" w:hAnsi="Calibri" w:hint="default"/>
        <w:b/>
        <w:i w:val="0"/>
        <w:color w:val="00000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A1624"/>
    <w:multiLevelType w:val="hybridMultilevel"/>
    <w:tmpl w:val="B462C49C"/>
    <w:lvl w:ilvl="0" w:tplc="A07EB36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0422F"/>
    <w:multiLevelType w:val="hybridMultilevel"/>
    <w:tmpl w:val="6F98AFB2"/>
    <w:lvl w:ilvl="0" w:tplc="561CE4E2">
      <w:start w:val="1"/>
      <w:numFmt w:val="bullet"/>
      <w:lvlText w:val=""/>
      <w:lvlJc w:val="left"/>
      <w:pPr>
        <w:tabs>
          <w:tab w:val="num" w:pos="932"/>
        </w:tabs>
        <w:ind w:left="932" w:hanging="227"/>
      </w:pPr>
      <w:rPr>
        <w:rFonts w:ascii="Symbol" w:hAnsi="Symbol" w:hint="default"/>
        <w:b/>
        <w:i w:val="0"/>
        <w:color w:val="00000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B7DD9"/>
    <w:multiLevelType w:val="hybridMultilevel"/>
    <w:tmpl w:val="B62C423C"/>
    <w:lvl w:ilvl="0" w:tplc="4D5083EE">
      <w:numFmt w:val="bullet"/>
      <w:lvlText w:val="-"/>
      <w:lvlJc w:val="left"/>
      <w:pPr>
        <w:ind w:left="2399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9" w:hanging="360"/>
      </w:pPr>
      <w:rPr>
        <w:rFonts w:ascii="Wingdings" w:hAnsi="Wingdings" w:hint="default"/>
      </w:rPr>
    </w:lvl>
  </w:abstractNum>
  <w:abstractNum w:abstractNumId="7" w15:restartNumberingAfterBreak="0">
    <w:nsid w:val="5C9B696D"/>
    <w:multiLevelType w:val="hybridMultilevel"/>
    <w:tmpl w:val="2124DCDA"/>
    <w:lvl w:ilvl="0" w:tplc="06369F48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B4C05"/>
    <w:multiLevelType w:val="hybridMultilevel"/>
    <w:tmpl w:val="925EA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A601C"/>
    <w:multiLevelType w:val="hybridMultilevel"/>
    <w:tmpl w:val="13621B02"/>
    <w:lvl w:ilvl="0" w:tplc="9D06979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1B170C"/>
    <w:multiLevelType w:val="hybridMultilevel"/>
    <w:tmpl w:val="C93A5E30"/>
    <w:lvl w:ilvl="0" w:tplc="40B4BC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B96048"/>
    <w:multiLevelType w:val="hybridMultilevel"/>
    <w:tmpl w:val="54AE0A0E"/>
    <w:lvl w:ilvl="0" w:tplc="F28C747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11"/>
  </w:num>
  <w:num w:numId="9">
    <w:abstractNumId w:val="7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92D"/>
    <w:rsid w:val="000010E3"/>
    <w:rsid w:val="00002D2D"/>
    <w:rsid w:val="000033BD"/>
    <w:rsid w:val="00005F0C"/>
    <w:rsid w:val="00010345"/>
    <w:rsid w:val="0001385F"/>
    <w:rsid w:val="00014F73"/>
    <w:rsid w:val="000204DF"/>
    <w:rsid w:val="00021FAB"/>
    <w:rsid w:val="0002249E"/>
    <w:rsid w:val="00023DF4"/>
    <w:rsid w:val="000246FD"/>
    <w:rsid w:val="000255CD"/>
    <w:rsid w:val="00026E13"/>
    <w:rsid w:val="00027CE6"/>
    <w:rsid w:val="0003200E"/>
    <w:rsid w:val="0003246B"/>
    <w:rsid w:val="00033830"/>
    <w:rsid w:val="00034BF5"/>
    <w:rsid w:val="000365F0"/>
    <w:rsid w:val="00037C81"/>
    <w:rsid w:val="0004441D"/>
    <w:rsid w:val="000538AC"/>
    <w:rsid w:val="00060E84"/>
    <w:rsid w:val="00061023"/>
    <w:rsid w:val="00061D49"/>
    <w:rsid w:val="00063C3A"/>
    <w:rsid w:val="00066BE7"/>
    <w:rsid w:val="00070DF0"/>
    <w:rsid w:val="00075DEE"/>
    <w:rsid w:val="000774F9"/>
    <w:rsid w:val="00085127"/>
    <w:rsid w:val="000879B6"/>
    <w:rsid w:val="000917C9"/>
    <w:rsid w:val="00092534"/>
    <w:rsid w:val="000927EB"/>
    <w:rsid w:val="00095C96"/>
    <w:rsid w:val="00097119"/>
    <w:rsid w:val="000A0042"/>
    <w:rsid w:val="000A1673"/>
    <w:rsid w:val="000A2ED5"/>
    <w:rsid w:val="000A33D7"/>
    <w:rsid w:val="000A586D"/>
    <w:rsid w:val="000A6717"/>
    <w:rsid w:val="000A6D47"/>
    <w:rsid w:val="000B2342"/>
    <w:rsid w:val="000B24AB"/>
    <w:rsid w:val="000B3273"/>
    <w:rsid w:val="000B35A8"/>
    <w:rsid w:val="000B3A77"/>
    <w:rsid w:val="000B6C78"/>
    <w:rsid w:val="000C2771"/>
    <w:rsid w:val="000C323B"/>
    <w:rsid w:val="000C3F52"/>
    <w:rsid w:val="000C5727"/>
    <w:rsid w:val="000D4F4E"/>
    <w:rsid w:val="000E1B3F"/>
    <w:rsid w:val="000E5642"/>
    <w:rsid w:val="000E6207"/>
    <w:rsid w:val="000E7C13"/>
    <w:rsid w:val="000E7DE3"/>
    <w:rsid w:val="000F2F4E"/>
    <w:rsid w:val="000F4E8D"/>
    <w:rsid w:val="00100A33"/>
    <w:rsid w:val="00101DA6"/>
    <w:rsid w:val="00102AFE"/>
    <w:rsid w:val="0010315F"/>
    <w:rsid w:val="00103197"/>
    <w:rsid w:val="00105EC6"/>
    <w:rsid w:val="00107C6B"/>
    <w:rsid w:val="00110725"/>
    <w:rsid w:val="001109A1"/>
    <w:rsid w:val="00111CEA"/>
    <w:rsid w:val="00113BFB"/>
    <w:rsid w:val="00114A70"/>
    <w:rsid w:val="00117158"/>
    <w:rsid w:val="001176F0"/>
    <w:rsid w:val="001247D9"/>
    <w:rsid w:val="00136A73"/>
    <w:rsid w:val="00142F57"/>
    <w:rsid w:val="001436C2"/>
    <w:rsid w:val="00143FBA"/>
    <w:rsid w:val="00144E82"/>
    <w:rsid w:val="0014665F"/>
    <w:rsid w:val="001535CB"/>
    <w:rsid w:val="0015428F"/>
    <w:rsid w:val="00156CD6"/>
    <w:rsid w:val="001602F5"/>
    <w:rsid w:val="00160CA4"/>
    <w:rsid w:val="00164E40"/>
    <w:rsid w:val="0016609F"/>
    <w:rsid w:val="00173CAF"/>
    <w:rsid w:val="00174E02"/>
    <w:rsid w:val="001751B7"/>
    <w:rsid w:val="001770D9"/>
    <w:rsid w:val="00177C11"/>
    <w:rsid w:val="00180877"/>
    <w:rsid w:val="00182C4F"/>
    <w:rsid w:val="00182FE9"/>
    <w:rsid w:val="00183110"/>
    <w:rsid w:val="00193ED3"/>
    <w:rsid w:val="0019561D"/>
    <w:rsid w:val="00195DC7"/>
    <w:rsid w:val="001A16A3"/>
    <w:rsid w:val="001A2294"/>
    <w:rsid w:val="001A2E41"/>
    <w:rsid w:val="001A38A9"/>
    <w:rsid w:val="001A42DA"/>
    <w:rsid w:val="001A6CA5"/>
    <w:rsid w:val="001A75A6"/>
    <w:rsid w:val="001A78B3"/>
    <w:rsid w:val="001A7A73"/>
    <w:rsid w:val="001B19E3"/>
    <w:rsid w:val="001B370E"/>
    <w:rsid w:val="001C2B76"/>
    <w:rsid w:val="001C7C96"/>
    <w:rsid w:val="001D0E7A"/>
    <w:rsid w:val="001D178A"/>
    <w:rsid w:val="001D51E0"/>
    <w:rsid w:val="001D57AD"/>
    <w:rsid w:val="001D625B"/>
    <w:rsid w:val="001E399D"/>
    <w:rsid w:val="001E3B76"/>
    <w:rsid w:val="001E407D"/>
    <w:rsid w:val="001E59D6"/>
    <w:rsid w:val="001E5C22"/>
    <w:rsid w:val="001E7712"/>
    <w:rsid w:val="001F09F6"/>
    <w:rsid w:val="001F194C"/>
    <w:rsid w:val="001F2FB7"/>
    <w:rsid w:val="001F3604"/>
    <w:rsid w:val="001F406E"/>
    <w:rsid w:val="001F4A1B"/>
    <w:rsid w:val="001F51BA"/>
    <w:rsid w:val="001F641C"/>
    <w:rsid w:val="001F6848"/>
    <w:rsid w:val="00200104"/>
    <w:rsid w:val="002045E8"/>
    <w:rsid w:val="002058EA"/>
    <w:rsid w:val="002112D5"/>
    <w:rsid w:val="002124C1"/>
    <w:rsid w:val="002161DC"/>
    <w:rsid w:val="002161EF"/>
    <w:rsid w:val="00216879"/>
    <w:rsid w:val="00220035"/>
    <w:rsid w:val="002208B3"/>
    <w:rsid w:val="00220907"/>
    <w:rsid w:val="00221832"/>
    <w:rsid w:val="00225580"/>
    <w:rsid w:val="0023034A"/>
    <w:rsid w:val="00231CDC"/>
    <w:rsid w:val="002339D4"/>
    <w:rsid w:val="00234BED"/>
    <w:rsid w:val="00237046"/>
    <w:rsid w:val="002408BC"/>
    <w:rsid w:val="0024183C"/>
    <w:rsid w:val="00242BA2"/>
    <w:rsid w:val="00243E0F"/>
    <w:rsid w:val="00244A31"/>
    <w:rsid w:val="0024514D"/>
    <w:rsid w:val="002501DA"/>
    <w:rsid w:val="00250859"/>
    <w:rsid w:val="00252D44"/>
    <w:rsid w:val="00253CD7"/>
    <w:rsid w:val="002658D8"/>
    <w:rsid w:val="00265BBB"/>
    <w:rsid w:val="00265E8F"/>
    <w:rsid w:val="00267224"/>
    <w:rsid w:val="00267683"/>
    <w:rsid w:val="00267C5A"/>
    <w:rsid w:val="00267DD1"/>
    <w:rsid w:val="0027008E"/>
    <w:rsid w:val="00270691"/>
    <w:rsid w:val="0027257B"/>
    <w:rsid w:val="002751B7"/>
    <w:rsid w:val="002757BD"/>
    <w:rsid w:val="00276698"/>
    <w:rsid w:val="002846F5"/>
    <w:rsid w:val="00285217"/>
    <w:rsid w:val="002862D0"/>
    <w:rsid w:val="002868AE"/>
    <w:rsid w:val="00291621"/>
    <w:rsid w:val="002938D1"/>
    <w:rsid w:val="002959C9"/>
    <w:rsid w:val="00296B33"/>
    <w:rsid w:val="002A3AEE"/>
    <w:rsid w:val="002A6692"/>
    <w:rsid w:val="002A76BC"/>
    <w:rsid w:val="002B404E"/>
    <w:rsid w:val="002B52AA"/>
    <w:rsid w:val="002B6872"/>
    <w:rsid w:val="002B7D7D"/>
    <w:rsid w:val="002C03FB"/>
    <w:rsid w:val="002C21A0"/>
    <w:rsid w:val="002C2BFD"/>
    <w:rsid w:val="002C39B7"/>
    <w:rsid w:val="002C42DC"/>
    <w:rsid w:val="002C5A8A"/>
    <w:rsid w:val="002C5E4F"/>
    <w:rsid w:val="002D0ABD"/>
    <w:rsid w:val="002D0D19"/>
    <w:rsid w:val="002D176E"/>
    <w:rsid w:val="002D1C20"/>
    <w:rsid w:val="002D298E"/>
    <w:rsid w:val="002D4B3A"/>
    <w:rsid w:val="002D7683"/>
    <w:rsid w:val="002E22EA"/>
    <w:rsid w:val="002E2702"/>
    <w:rsid w:val="002E3971"/>
    <w:rsid w:val="002F5623"/>
    <w:rsid w:val="002F5FF7"/>
    <w:rsid w:val="002F65F8"/>
    <w:rsid w:val="002F7CF2"/>
    <w:rsid w:val="0030416A"/>
    <w:rsid w:val="00304ECD"/>
    <w:rsid w:val="0031258F"/>
    <w:rsid w:val="003128B2"/>
    <w:rsid w:val="00315F43"/>
    <w:rsid w:val="0031691B"/>
    <w:rsid w:val="0031751F"/>
    <w:rsid w:val="0032011E"/>
    <w:rsid w:val="00320343"/>
    <w:rsid w:val="00323465"/>
    <w:rsid w:val="003271F9"/>
    <w:rsid w:val="0033011A"/>
    <w:rsid w:val="00334A92"/>
    <w:rsid w:val="0033530D"/>
    <w:rsid w:val="00335E4C"/>
    <w:rsid w:val="00342CA4"/>
    <w:rsid w:val="00343778"/>
    <w:rsid w:val="00351180"/>
    <w:rsid w:val="00353980"/>
    <w:rsid w:val="003557E8"/>
    <w:rsid w:val="00356BD0"/>
    <w:rsid w:val="00357A16"/>
    <w:rsid w:val="00360443"/>
    <w:rsid w:val="00372753"/>
    <w:rsid w:val="003731C9"/>
    <w:rsid w:val="00373398"/>
    <w:rsid w:val="003769D9"/>
    <w:rsid w:val="00377743"/>
    <w:rsid w:val="0038087D"/>
    <w:rsid w:val="00385457"/>
    <w:rsid w:val="00390F0B"/>
    <w:rsid w:val="00391F5D"/>
    <w:rsid w:val="003921C7"/>
    <w:rsid w:val="003935D9"/>
    <w:rsid w:val="00395A68"/>
    <w:rsid w:val="00396507"/>
    <w:rsid w:val="003A40C1"/>
    <w:rsid w:val="003A5EFE"/>
    <w:rsid w:val="003A7325"/>
    <w:rsid w:val="003B030B"/>
    <w:rsid w:val="003B1CA5"/>
    <w:rsid w:val="003C264B"/>
    <w:rsid w:val="003C4EF0"/>
    <w:rsid w:val="003D27F3"/>
    <w:rsid w:val="003D4045"/>
    <w:rsid w:val="003D48E8"/>
    <w:rsid w:val="003D4B0E"/>
    <w:rsid w:val="003D5B5D"/>
    <w:rsid w:val="003D636B"/>
    <w:rsid w:val="003D7858"/>
    <w:rsid w:val="003E06F0"/>
    <w:rsid w:val="003E08D4"/>
    <w:rsid w:val="003E1893"/>
    <w:rsid w:val="003E1C86"/>
    <w:rsid w:val="003E3250"/>
    <w:rsid w:val="003E347C"/>
    <w:rsid w:val="003E4E67"/>
    <w:rsid w:val="003E557D"/>
    <w:rsid w:val="003E65CB"/>
    <w:rsid w:val="003F0630"/>
    <w:rsid w:val="003F1073"/>
    <w:rsid w:val="003F10C2"/>
    <w:rsid w:val="003F1841"/>
    <w:rsid w:val="00405B6C"/>
    <w:rsid w:val="00407761"/>
    <w:rsid w:val="0041034C"/>
    <w:rsid w:val="0041202D"/>
    <w:rsid w:val="00412981"/>
    <w:rsid w:val="00413A62"/>
    <w:rsid w:val="0042183C"/>
    <w:rsid w:val="004229D7"/>
    <w:rsid w:val="00424FB4"/>
    <w:rsid w:val="00425EA7"/>
    <w:rsid w:val="004261D9"/>
    <w:rsid w:val="00440289"/>
    <w:rsid w:val="004408B0"/>
    <w:rsid w:val="00440A2E"/>
    <w:rsid w:val="00440B12"/>
    <w:rsid w:val="00443544"/>
    <w:rsid w:val="004477D8"/>
    <w:rsid w:val="00451391"/>
    <w:rsid w:val="004532DF"/>
    <w:rsid w:val="00454AF2"/>
    <w:rsid w:val="00455256"/>
    <w:rsid w:val="00461D0C"/>
    <w:rsid w:val="00464152"/>
    <w:rsid w:val="0046438C"/>
    <w:rsid w:val="0046653B"/>
    <w:rsid w:val="0046701F"/>
    <w:rsid w:val="00471C81"/>
    <w:rsid w:val="00474B81"/>
    <w:rsid w:val="00475037"/>
    <w:rsid w:val="00477BD1"/>
    <w:rsid w:val="00485CAF"/>
    <w:rsid w:val="004902AE"/>
    <w:rsid w:val="00490E07"/>
    <w:rsid w:val="004915C5"/>
    <w:rsid w:val="00494420"/>
    <w:rsid w:val="00495F86"/>
    <w:rsid w:val="004A20DF"/>
    <w:rsid w:val="004A2FD9"/>
    <w:rsid w:val="004A46C9"/>
    <w:rsid w:val="004A4CCA"/>
    <w:rsid w:val="004A6534"/>
    <w:rsid w:val="004B4E58"/>
    <w:rsid w:val="004B70EA"/>
    <w:rsid w:val="004C026E"/>
    <w:rsid w:val="004C39B6"/>
    <w:rsid w:val="004C4AFF"/>
    <w:rsid w:val="004C56ED"/>
    <w:rsid w:val="004C58C3"/>
    <w:rsid w:val="004D3040"/>
    <w:rsid w:val="004D35D7"/>
    <w:rsid w:val="004D450B"/>
    <w:rsid w:val="004D6F30"/>
    <w:rsid w:val="004E2248"/>
    <w:rsid w:val="004E4EAD"/>
    <w:rsid w:val="004E4F24"/>
    <w:rsid w:val="004E5519"/>
    <w:rsid w:val="004E6A3C"/>
    <w:rsid w:val="004F28A5"/>
    <w:rsid w:val="004F41C4"/>
    <w:rsid w:val="004F46CD"/>
    <w:rsid w:val="004F500B"/>
    <w:rsid w:val="004F75A1"/>
    <w:rsid w:val="00500DE2"/>
    <w:rsid w:val="00507D76"/>
    <w:rsid w:val="00512EA5"/>
    <w:rsid w:val="00517C2D"/>
    <w:rsid w:val="00521B9C"/>
    <w:rsid w:val="00522382"/>
    <w:rsid w:val="00525D29"/>
    <w:rsid w:val="005269C0"/>
    <w:rsid w:val="005273A3"/>
    <w:rsid w:val="00534109"/>
    <w:rsid w:val="00534295"/>
    <w:rsid w:val="005367AC"/>
    <w:rsid w:val="005374B4"/>
    <w:rsid w:val="00542CD8"/>
    <w:rsid w:val="00544C35"/>
    <w:rsid w:val="00544F20"/>
    <w:rsid w:val="0054796D"/>
    <w:rsid w:val="005570D5"/>
    <w:rsid w:val="005602E6"/>
    <w:rsid w:val="00560C13"/>
    <w:rsid w:val="005664F1"/>
    <w:rsid w:val="00571899"/>
    <w:rsid w:val="00571CDF"/>
    <w:rsid w:val="00573761"/>
    <w:rsid w:val="0057536C"/>
    <w:rsid w:val="00584EB9"/>
    <w:rsid w:val="00587632"/>
    <w:rsid w:val="00587792"/>
    <w:rsid w:val="005903BE"/>
    <w:rsid w:val="0059180A"/>
    <w:rsid w:val="0059331E"/>
    <w:rsid w:val="00593ADB"/>
    <w:rsid w:val="005952B4"/>
    <w:rsid w:val="0059698F"/>
    <w:rsid w:val="00596B1A"/>
    <w:rsid w:val="005A000E"/>
    <w:rsid w:val="005A3C42"/>
    <w:rsid w:val="005B62C9"/>
    <w:rsid w:val="005B6520"/>
    <w:rsid w:val="005C1763"/>
    <w:rsid w:val="005C2EBE"/>
    <w:rsid w:val="005C6178"/>
    <w:rsid w:val="005E0312"/>
    <w:rsid w:val="005E32D3"/>
    <w:rsid w:val="005E4184"/>
    <w:rsid w:val="005E6016"/>
    <w:rsid w:val="005F2636"/>
    <w:rsid w:val="005F540B"/>
    <w:rsid w:val="005F7ABA"/>
    <w:rsid w:val="0060239D"/>
    <w:rsid w:val="00602E79"/>
    <w:rsid w:val="00603079"/>
    <w:rsid w:val="006074FC"/>
    <w:rsid w:val="00612D77"/>
    <w:rsid w:val="00614425"/>
    <w:rsid w:val="00615033"/>
    <w:rsid w:val="00620E83"/>
    <w:rsid w:val="00621C67"/>
    <w:rsid w:val="00623DEF"/>
    <w:rsid w:val="00626494"/>
    <w:rsid w:val="00627568"/>
    <w:rsid w:val="006327B3"/>
    <w:rsid w:val="00632CD4"/>
    <w:rsid w:val="00634425"/>
    <w:rsid w:val="0063798C"/>
    <w:rsid w:val="00637C34"/>
    <w:rsid w:val="00637E67"/>
    <w:rsid w:val="006400F3"/>
    <w:rsid w:val="00647857"/>
    <w:rsid w:val="006515EA"/>
    <w:rsid w:val="00652382"/>
    <w:rsid w:val="006551CF"/>
    <w:rsid w:val="00656EC8"/>
    <w:rsid w:val="00657307"/>
    <w:rsid w:val="00660161"/>
    <w:rsid w:val="00671C0E"/>
    <w:rsid w:val="00674D15"/>
    <w:rsid w:val="00675402"/>
    <w:rsid w:val="0068173E"/>
    <w:rsid w:val="006857AD"/>
    <w:rsid w:val="00686E14"/>
    <w:rsid w:val="00690712"/>
    <w:rsid w:val="006925BF"/>
    <w:rsid w:val="00692EA8"/>
    <w:rsid w:val="00693CB0"/>
    <w:rsid w:val="006A0018"/>
    <w:rsid w:val="006A275E"/>
    <w:rsid w:val="006A4C5D"/>
    <w:rsid w:val="006B28AA"/>
    <w:rsid w:val="006B3F2E"/>
    <w:rsid w:val="006B614A"/>
    <w:rsid w:val="006C1D1D"/>
    <w:rsid w:val="006C6069"/>
    <w:rsid w:val="006D07CA"/>
    <w:rsid w:val="006D1B07"/>
    <w:rsid w:val="006D5419"/>
    <w:rsid w:val="006D6A85"/>
    <w:rsid w:val="006E2327"/>
    <w:rsid w:val="006E3749"/>
    <w:rsid w:val="006E7A0F"/>
    <w:rsid w:val="006F0871"/>
    <w:rsid w:val="006F2E8A"/>
    <w:rsid w:val="006F32A0"/>
    <w:rsid w:val="006F408C"/>
    <w:rsid w:val="006F4D06"/>
    <w:rsid w:val="0070207D"/>
    <w:rsid w:val="007029EF"/>
    <w:rsid w:val="00703770"/>
    <w:rsid w:val="0070428F"/>
    <w:rsid w:val="00705EE5"/>
    <w:rsid w:val="007064C9"/>
    <w:rsid w:val="007126BD"/>
    <w:rsid w:val="00714AD2"/>
    <w:rsid w:val="007157EF"/>
    <w:rsid w:val="00716C1B"/>
    <w:rsid w:val="00717C6B"/>
    <w:rsid w:val="00722F50"/>
    <w:rsid w:val="00732D6F"/>
    <w:rsid w:val="00733AF6"/>
    <w:rsid w:val="007424A9"/>
    <w:rsid w:val="00742732"/>
    <w:rsid w:val="007439D3"/>
    <w:rsid w:val="0074787C"/>
    <w:rsid w:val="00750709"/>
    <w:rsid w:val="0075159D"/>
    <w:rsid w:val="00751999"/>
    <w:rsid w:val="0075669F"/>
    <w:rsid w:val="0076192D"/>
    <w:rsid w:val="007650DD"/>
    <w:rsid w:val="00767546"/>
    <w:rsid w:val="00767CA8"/>
    <w:rsid w:val="007700FD"/>
    <w:rsid w:val="00774C44"/>
    <w:rsid w:val="00786248"/>
    <w:rsid w:val="00790234"/>
    <w:rsid w:val="00790BC7"/>
    <w:rsid w:val="0079544B"/>
    <w:rsid w:val="007B2E0A"/>
    <w:rsid w:val="007B36A0"/>
    <w:rsid w:val="007B53D8"/>
    <w:rsid w:val="007B5DE2"/>
    <w:rsid w:val="007B6500"/>
    <w:rsid w:val="007C1CDD"/>
    <w:rsid w:val="007C358D"/>
    <w:rsid w:val="007C5272"/>
    <w:rsid w:val="007D5A39"/>
    <w:rsid w:val="007E1ABC"/>
    <w:rsid w:val="007E6475"/>
    <w:rsid w:val="007F4B6D"/>
    <w:rsid w:val="007F4C71"/>
    <w:rsid w:val="00800717"/>
    <w:rsid w:val="00802854"/>
    <w:rsid w:val="008169DC"/>
    <w:rsid w:val="008234B4"/>
    <w:rsid w:val="008237CE"/>
    <w:rsid w:val="00825455"/>
    <w:rsid w:val="00825F69"/>
    <w:rsid w:val="0082688F"/>
    <w:rsid w:val="00827212"/>
    <w:rsid w:val="00830B15"/>
    <w:rsid w:val="0083182B"/>
    <w:rsid w:val="00836960"/>
    <w:rsid w:val="00844185"/>
    <w:rsid w:val="00846DA0"/>
    <w:rsid w:val="00847C92"/>
    <w:rsid w:val="008510DC"/>
    <w:rsid w:val="0085183B"/>
    <w:rsid w:val="008518B2"/>
    <w:rsid w:val="0085258E"/>
    <w:rsid w:val="00853FE3"/>
    <w:rsid w:val="008560AF"/>
    <w:rsid w:val="00856362"/>
    <w:rsid w:val="00857934"/>
    <w:rsid w:val="00863C7F"/>
    <w:rsid w:val="00870FFC"/>
    <w:rsid w:val="00872EA0"/>
    <w:rsid w:val="008804D3"/>
    <w:rsid w:val="00890E6E"/>
    <w:rsid w:val="00897211"/>
    <w:rsid w:val="008A01BE"/>
    <w:rsid w:val="008A16BB"/>
    <w:rsid w:val="008A181C"/>
    <w:rsid w:val="008A264E"/>
    <w:rsid w:val="008A2E55"/>
    <w:rsid w:val="008A3870"/>
    <w:rsid w:val="008B135F"/>
    <w:rsid w:val="008B1620"/>
    <w:rsid w:val="008B227B"/>
    <w:rsid w:val="008C0C9D"/>
    <w:rsid w:val="008C34E9"/>
    <w:rsid w:val="008C505C"/>
    <w:rsid w:val="008C5993"/>
    <w:rsid w:val="008D19C6"/>
    <w:rsid w:val="008D22A8"/>
    <w:rsid w:val="008D3A42"/>
    <w:rsid w:val="008D4714"/>
    <w:rsid w:val="008D54CB"/>
    <w:rsid w:val="008D663D"/>
    <w:rsid w:val="008D6E95"/>
    <w:rsid w:val="008E36D6"/>
    <w:rsid w:val="008E3FEB"/>
    <w:rsid w:val="008E6D68"/>
    <w:rsid w:val="008E73CD"/>
    <w:rsid w:val="008F019E"/>
    <w:rsid w:val="008F3A1B"/>
    <w:rsid w:val="008F79AD"/>
    <w:rsid w:val="00901F3E"/>
    <w:rsid w:val="00905161"/>
    <w:rsid w:val="00916E6E"/>
    <w:rsid w:val="00930D47"/>
    <w:rsid w:val="009329C7"/>
    <w:rsid w:val="009329FF"/>
    <w:rsid w:val="0093468C"/>
    <w:rsid w:val="0093520B"/>
    <w:rsid w:val="00935383"/>
    <w:rsid w:val="00936CDD"/>
    <w:rsid w:val="009439FA"/>
    <w:rsid w:val="00946A9E"/>
    <w:rsid w:val="00947B23"/>
    <w:rsid w:val="00953EB4"/>
    <w:rsid w:val="0096229D"/>
    <w:rsid w:val="009678F5"/>
    <w:rsid w:val="00970201"/>
    <w:rsid w:val="009707F3"/>
    <w:rsid w:val="009708E5"/>
    <w:rsid w:val="009713FA"/>
    <w:rsid w:val="00971658"/>
    <w:rsid w:val="0097204D"/>
    <w:rsid w:val="009723C4"/>
    <w:rsid w:val="0097346F"/>
    <w:rsid w:val="009774D1"/>
    <w:rsid w:val="0098218E"/>
    <w:rsid w:val="00982D28"/>
    <w:rsid w:val="0098610E"/>
    <w:rsid w:val="00990EF8"/>
    <w:rsid w:val="00993BF1"/>
    <w:rsid w:val="0099504C"/>
    <w:rsid w:val="00995501"/>
    <w:rsid w:val="009959EA"/>
    <w:rsid w:val="00995D69"/>
    <w:rsid w:val="00996A08"/>
    <w:rsid w:val="00996FE3"/>
    <w:rsid w:val="009A20C7"/>
    <w:rsid w:val="009A2D70"/>
    <w:rsid w:val="009A53AC"/>
    <w:rsid w:val="009B3963"/>
    <w:rsid w:val="009B6D33"/>
    <w:rsid w:val="009C572F"/>
    <w:rsid w:val="009C6146"/>
    <w:rsid w:val="009C65E9"/>
    <w:rsid w:val="009D3C2C"/>
    <w:rsid w:val="009D511B"/>
    <w:rsid w:val="009D5A0D"/>
    <w:rsid w:val="009D70C5"/>
    <w:rsid w:val="009E1B8E"/>
    <w:rsid w:val="009E2DC5"/>
    <w:rsid w:val="009E51EF"/>
    <w:rsid w:val="009E5F18"/>
    <w:rsid w:val="009E6AE4"/>
    <w:rsid w:val="009E6BCD"/>
    <w:rsid w:val="009E6C21"/>
    <w:rsid w:val="009E6F94"/>
    <w:rsid w:val="009F0A02"/>
    <w:rsid w:val="009F27B5"/>
    <w:rsid w:val="009F38BF"/>
    <w:rsid w:val="009F5C89"/>
    <w:rsid w:val="009F7EF0"/>
    <w:rsid w:val="009F7FAF"/>
    <w:rsid w:val="00A0492A"/>
    <w:rsid w:val="00A04B7B"/>
    <w:rsid w:val="00A0580D"/>
    <w:rsid w:val="00A064E3"/>
    <w:rsid w:val="00A1312A"/>
    <w:rsid w:val="00A13179"/>
    <w:rsid w:val="00A17618"/>
    <w:rsid w:val="00A17C8C"/>
    <w:rsid w:val="00A20956"/>
    <w:rsid w:val="00A21D1F"/>
    <w:rsid w:val="00A24E02"/>
    <w:rsid w:val="00A26B29"/>
    <w:rsid w:val="00A32AC1"/>
    <w:rsid w:val="00A343FB"/>
    <w:rsid w:val="00A400DE"/>
    <w:rsid w:val="00A43257"/>
    <w:rsid w:val="00A46D9D"/>
    <w:rsid w:val="00A503EC"/>
    <w:rsid w:val="00A5087C"/>
    <w:rsid w:val="00A5234E"/>
    <w:rsid w:val="00A52D63"/>
    <w:rsid w:val="00A5555F"/>
    <w:rsid w:val="00A55941"/>
    <w:rsid w:val="00A56FE8"/>
    <w:rsid w:val="00A621DA"/>
    <w:rsid w:val="00A6509D"/>
    <w:rsid w:val="00A66C09"/>
    <w:rsid w:val="00A66EF0"/>
    <w:rsid w:val="00A70482"/>
    <w:rsid w:val="00A70F66"/>
    <w:rsid w:val="00A72CC9"/>
    <w:rsid w:val="00A77137"/>
    <w:rsid w:val="00A86544"/>
    <w:rsid w:val="00A86E0A"/>
    <w:rsid w:val="00A915ED"/>
    <w:rsid w:val="00A93BD3"/>
    <w:rsid w:val="00A94A84"/>
    <w:rsid w:val="00A96671"/>
    <w:rsid w:val="00A96928"/>
    <w:rsid w:val="00AA1214"/>
    <w:rsid w:val="00AA4B37"/>
    <w:rsid w:val="00AB10E9"/>
    <w:rsid w:val="00AB42D0"/>
    <w:rsid w:val="00AB4DF8"/>
    <w:rsid w:val="00AC0F62"/>
    <w:rsid w:val="00AC31C7"/>
    <w:rsid w:val="00AC3883"/>
    <w:rsid w:val="00AC6D7B"/>
    <w:rsid w:val="00AD0588"/>
    <w:rsid w:val="00AD17B2"/>
    <w:rsid w:val="00AD214E"/>
    <w:rsid w:val="00AD3BC4"/>
    <w:rsid w:val="00AD4676"/>
    <w:rsid w:val="00AD57DB"/>
    <w:rsid w:val="00AE2082"/>
    <w:rsid w:val="00AE3ECD"/>
    <w:rsid w:val="00AE5753"/>
    <w:rsid w:val="00AF0A21"/>
    <w:rsid w:val="00AF28C3"/>
    <w:rsid w:val="00B021FA"/>
    <w:rsid w:val="00B0344D"/>
    <w:rsid w:val="00B04E64"/>
    <w:rsid w:val="00B063D3"/>
    <w:rsid w:val="00B06A8C"/>
    <w:rsid w:val="00B124F5"/>
    <w:rsid w:val="00B142CC"/>
    <w:rsid w:val="00B15ECB"/>
    <w:rsid w:val="00B224F2"/>
    <w:rsid w:val="00B275FD"/>
    <w:rsid w:val="00B32988"/>
    <w:rsid w:val="00B338CB"/>
    <w:rsid w:val="00B339A1"/>
    <w:rsid w:val="00B36977"/>
    <w:rsid w:val="00B36A03"/>
    <w:rsid w:val="00B37D58"/>
    <w:rsid w:val="00B4526F"/>
    <w:rsid w:val="00B4666C"/>
    <w:rsid w:val="00B46F6C"/>
    <w:rsid w:val="00B516B0"/>
    <w:rsid w:val="00B53554"/>
    <w:rsid w:val="00B539DD"/>
    <w:rsid w:val="00B53A74"/>
    <w:rsid w:val="00B53B96"/>
    <w:rsid w:val="00B54DED"/>
    <w:rsid w:val="00B572CF"/>
    <w:rsid w:val="00B573B8"/>
    <w:rsid w:val="00B60FA6"/>
    <w:rsid w:val="00B6332C"/>
    <w:rsid w:val="00B63CF4"/>
    <w:rsid w:val="00B64DDB"/>
    <w:rsid w:val="00B70ECC"/>
    <w:rsid w:val="00B7435D"/>
    <w:rsid w:val="00B773D1"/>
    <w:rsid w:val="00B81E27"/>
    <w:rsid w:val="00B83349"/>
    <w:rsid w:val="00B8417B"/>
    <w:rsid w:val="00B85E64"/>
    <w:rsid w:val="00B8669E"/>
    <w:rsid w:val="00B91730"/>
    <w:rsid w:val="00B92697"/>
    <w:rsid w:val="00B92D22"/>
    <w:rsid w:val="00B932F0"/>
    <w:rsid w:val="00B97130"/>
    <w:rsid w:val="00B979C6"/>
    <w:rsid w:val="00BA1D1A"/>
    <w:rsid w:val="00BA1EDE"/>
    <w:rsid w:val="00BA3087"/>
    <w:rsid w:val="00BA7A4E"/>
    <w:rsid w:val="00BA7CDE"/>
    <w:rsid w:val="00BA7E83"/>
    <w:rsid w:val="00BB0415"/>
    <w:rsid w:val="00BB2FA5"/>
    <w:rsid w:val="00BB3223"/>
    <w:rsid w:val="00BB588D"/>
    <w:rsid w:val="00BB6374"/>
    <w:rsid w:val="00BB6A12"/>
    <w:rsid w:val="00BC0A3E"/>
    <w:rsid w:val="00BC1721"/>
    <w:rsid w:val="00BC22F4"/>
    <w:rsid w:val="00BC2DA0"/>
    <w:rsid w:val="00BC2F19"/>
    <w:rsid w:val="00BC457D"/>
    <w:rsid w:val="00BC4A01"/>
    <w:rsid w:val="00BC4B8B"/>
    <w:rsid w:val="00BC51C1"/>
    <w:rsid w:val="00BC6EAB"/>
    <w:rsid w:val="00BC7151"/>
    <w:rsid w:val="00BD1843"/>
    <w:rsid w:val="00BD2119"/>
    <w:rsid w:val="00BD2A96"/>
    <w:rsid w:val="00BD2AE3"/>
    <w:rsid w:val="00BD5046"/>
    <w:rsid w:val="00BD5E2C"/>
    <w:rsid w:val="00BD5FB8"/>
    <w:rsid w:val="00BD76AD"/>
    <w:rsid w:val="00BE07D2"/>
    <w:rsid w:val="00BE3401"/>
    <w:rsid w:val="00BE453A"/>
    <w:rsid w:val="00BE48F1"/>
    <w:rsid w:val="00BF0018"/>
    <w:rsid w:val="00BF0BDF"/>
    <w:rsid w:val="00BF148C"/>
    <w:rsid w:val="00BF2272"/>
    <w:rsid w:val="00BF2DB7"/>
    <w:rsid w:val="00BF5320"/>
    <w:rsid w:val="00BF5C19"/>
    <w:rsid w:val="00C00BD3"/>
    <w:rsid w:val="00C02595"/>
    <w:rsid w:val="00C03303"/>
    <w:rsid w:val="00C0339D"/>
    <w:rsid w:val="00C10C65"/>
    <w:rsid w:val="00C1293B"/>
    <w:rsid w:val="00C15722"/>
    <w:rsid w:val="00C20A15"/>
    <w:rsid w:val="00C210B2"/>
    <w:rsid w:val="00C264CB"/>
    <w:rsid w:val="00C27FC8"/>
    <w:rsid w:val="00C30612"/>
    <w:rsid w:val="00C306E1"/>
    <w:rsid w:val="00C34067"/>
    <w:rsid w:val="00C379B9"/>
    <w:rsid w:val="00C44642"/>
    <w:rsid w:val="00C50026"/>
    <w:rsid w:val="00C52A95"/>
    <w:rsid w:val="00C5583E"/>
    <w:rsid w:val="00C57C1E"/>
    <w:rsid w:val="00C62961"/>
    <w:rsid w:val="00C646B9"/>
    <w:rsid w:val="00C65BEE"/>
    <w:rsid w:val="00C665F2"/>
    <w:rsid w:val="00C740FD"/>
    <w:rsid w:val="00C75E4C"/>
    <w:rsid w:val="00C760FD"/>
    <w:rsid w:val="00C76B8A"/>
    <w:rsid w:val="00C82051"/>
    <w:rsid w:val="00C825A6"/>
    <w:rsid w:val="00C909B8"/>
    <w:rsid w:val="00C93E90"/>
    <w:rsid w:val="00C96DA3"/>
    <w:rsid w:val="00C97B48"/>
    <w:rsid w:val="00CA32B7"/>
    <w:rsid w:val="00CB28CE"/>
    <w:rsid w:val="00CB3DEA"/>
    <w:rsid w:val="00CB6C06"/>
    <w:rsid w:val="00CB763E"/>
    <w:rsid w:val="00CC1CF6"/>
    <w:rsid w:val="00CC493C"/>
    <w:rsid w:val="00CC5842"/>
    <w:rsid w:val="00CD1F37"/>
    <w:rsid w:val="00CD42E3"/>
    <w:rsid w:val="00CD62BA"/>
    <w:rsid w:val="00CE27F8"/>
    <w:rsid w:val="00CE43A2"/>
    <w:rsid w:val="00CE7951"/>
    <w:rsid w:val="00CF0556"/>
    <w:rsid w:val="00CF09C7"/>
    <w:rsid w:val="00CF2ECC"/>
    <w:rsid w:val="00CF3CAD"/>
    <w:rsid w:val="00CF47BB"/>
    <w:rsid w:val="00CF7033"/>
    <w:rsid w:val="00CF7BB7"/>
    <w:rsid w:val="00D00F59"/>
    <w:rsid w:val="00D014F8"/>
    <w:rsid w:val="00D02BC1"/>
    <w:rsid w:val="00D07265"/>
    <w:rsid w:val="00D16934"/>
    <w:rsid w:val="00D217EA"/>
    <w:rsid w:val="00D24A23"/>
    <w:rsid w:val="00D26C01"/>
    <w:rsid w:val="00D30BB8"/>
    <w:rsid w:val="00D30C5A"/>
    <w:rsid w:val="00D378F5"/>
    <w:rsid w:val="00D4548F"/>
    <w:rsid w:val="00D460B7"/>
    <w:rsid w:val="00D47A62"/>
    <w:rsid w:val="00D47F8E"/>
    <w:rsid w:val="00D514FA"/>
    <w:rsid w:val="00D52CF8"/>
    <w:rsid w:val="00D5476E"/>
    <w:rsid w:val="00D563BE"/>
    <w:rsid w:val="00D62DA1"/>
    <w:rsid w:val="00D648E7"/>
    <w:rsid w:val="00D652CE"/>
    <w:rsid w:val="00D737E0"/>
    <w:rsid w:val="00D749BE"/>
    <w:rsid w:val="00D74FC9"/>
    <w:rsid w:val="00D83C79"/>
    <w:rsid w:val="00D84483"/>
    <w:rsid w:val="00D85E7B"/>
    <w:rsid w:val="00D87CA5"/>
    <w:rsid w:val="00D90CDB"/>
    <w:rsid w:val="00D90D18"/>
    <w:rsid w:val="00D913CB"/>
    <w:rsid w:val="00D91F06"/>
    <w:rsid w:val="00D926D8"/>
    <w:rsid w:val="00D94241"/>
    <w:rsid w:val="00D9507D"/>
    <w:rsid w:val="00D95E95"/>
    <w:rsid w:val="00DA1AC1"/>
    <w:rsid w:val="00DA1F5C"/>
    <w:rsid w:val="00DA40CD"/>
    <w:rsid w:val="00DA5920"/>
    <w:rsid w:val="00DB0C48"/>
    <w:rsid w:val="00DB375F"/>
    <w:rsid w:val="00DB501C"/>
    <w:rsid w:val="00DC07A5"/>
    <w:rsid w:val="00DC12AB"/>
    <w:rsid w:val="00DC231B"/>
    <w:rsid w:val="00DC32A8"/>
    <w:rsid w:val="00DC3D0F"/>
    <w:rsid w:val="00DC4AE5"/>
    <w:rsid w:val="00DC7DA4"/>
    <w:rsid w:val="00DD2585"/>
    <w:rsid w:val="00DD55B5"/>
    <w:rsid w:val="00DD6BF3"/>
    <w:rsid w:val="00DD75C6"/>
    <w:rsid w:val="00DE1A92"/>
    <w:rsid w:val="00DE39B4"/>
    <w:rsid w:val="00DF2346"/>
    <w:rsid w:val="00DF26EA"/>
    <w:rsid w:val="00DF56DE"/>
    <w:rsid w:val="00E017B0"/>
    <w:rsid w:val="00E03484"/>
    <w:rsid w:val="00E103AB"/>
    <w:rsid w:val="00E1483C"/>
    <w:rsid w:val="00E217B1"/>
    <w:rsid w:val="00E21C4E"/>
    <w:rsid w:val="00E21FC4"/>
    <w:rsid w:val="00E268B7"/>
    <w:rsid w:val="00E30036"/>
    <w:rsid w:val="00E3402E"/>
    <w:rsid w:val="00E3565E"/>
    <w:rsid w:val="00E40FC9"/>
    <w:rsid w:val="00E41BA9"/>
    <w:rsid w:val="00E451FC"/>
    <w:rsid w:val="00E4771C"/>
    <w:rsid w:val="00E51F1C"/>
    <w:rsid w:val="00E5646F"/>
    <w:rsid w:val="00E60A65"/>
    <w:rsid w:val="00E618F6"/>
    <w:rsid w:val="00E64C46"/>
    <w:rsid w:val="00E66C28"/>
    <w:rsid w:val="00E732EB"/>
    <w:rsid w:val="00E7346F"/>
    <w:rsid w:val="00E76951"/>
    <w:rsid w:val="00E80AF4"/>
    <w:rsid w:val="00E84397"/>
    <w:rsid w:val="00E91DF1"/>
    <w:rsid w:val="00E922F5"/>
    <w:rsid w:val="00EA0689"/>
    <w:rsid w:val="00EA0BD4"/>
    <w:rsid w:val="00EA0FE3"/>
    <w:rsid w:val="00EA3BAE"/>
    <w:rsid w:val="00EA5F38"/>
    <w:rsid w:val="00EA6B66"/>
    <w:rsid w:val="00EB5301"/>
    <w:rsid w:val="00EB78AF"/>
    <w:rsid w:val="00EB7BF4"/>
    <w:rsid w:val="00EC1443"/>
    <w:rsid w:val="00EC15FB"/>
    <w:rsid w:val="00EC72E3"/>
    <w:rsid w:val="00ED1657"/>
    <w:rsid w:val="00ED3AE5"/>
    <w:rsid w:val="00ED4A4C"/>
    <w:rsid w:val="00ED5D2F"/>
    <w:rsid w:val="00ED7BC9"/>
    <w:rsid w:val="00EE08D6"/>
    <w:rsid w:val="00EE3158"/>
    <w:rsid w:val="00EE398C"/>
    <w:rsid w:val="00EE3E95"/>
    <w:rsid w:val="00EE7755"/>
    <w:rsid w:val="00EF1238"/>
    <w:rsid w:val="00EF369D"/>
    <w:rsid w:val="00EF4FAA"/>
    <w:rsid w:val="00EF5ED6"/>
    <w:rsid w:val="00EF624D"/>
    <w:rsid w:val="00EF72BE"/>
    <w:rsid w:val="00F03C49"/>
    <w:rsid w:val="00F05FD6"/>
    <w:rsid w:val="00F07028"/>
    <w:rsid w:val="00F14988"/>
    <w:rsid w:val="00F25BF2"/>
    <w:rsid w:val="00F27254"/>
    <w:rsid w:val="00F30AFB"/>
    <w:rsid w:val="00F31CDD"/>
    <w:rsid w:val="00F352E5"/>
    <w:rsid w:val="00F37E47"/>
    <w:rsid w:val="00F4165F"/>
    <w:rsid w:val="00F417E3"/>
    <w:rsid w:val="00F446F5"/>
    <w:rsid w:val="00F45146"/>
    <w:rsid w:val="00F45234"/>
    <w:rsid w:val="00F452F5"/>
    <w:rsid w:val="00F500D4"/>
    <w:rsid w:val="00F5097F"/>
    <w:rsid w:val="00F51C46"/>
    <w:rsid w:val="00F523F0"/>
    <w:rsid w:val="00F56256"/>
    <w:rsid w:val="00F574FD"/>
    <w:rsid w:val="00F63085"/>
    <w:rsid w:val="00F631DC"/>
    <w:rsid w:val="00F63205"/>
    <w:rsid w:val="00F64254"/>
    <w:rsid w:val="00F71766"/>
    <w:rsid w:val="00F742A2"/>
    <w:rsid w:val="00F75D08"/>
    <w:rsid w:val="00F76FA2"/>
    <w:rsid w:val="00F8003B"/>
    <w:rsid w:val="00F81E37"/>
    <w:rsid w:val="00F83BAB"/>
    <w:rsid w:val="00F86090"/>
    <w:rsid w:val="00F8636B"/>
    <w:rsid w:val="00F86A18"/>
    <w:rsid w:val="00F87C5B"/>
    <w:rsid w:val="00F90F1B"/>
    <w:rsid w:val="00F91709"/>
    <w:rsid w:val="00F91B93"/>
    <w:rsid w:val="00F93626"/>
    <w:rsid w:val="00F97C53"/>
    <w:rsid w:val="00FA29A2"/>
    <w:rsid w:val="00FA4780"/>
    <w:rsid w:val="00FA4ADC"/>
    <w:rsid w:val="00FA67BF"/>
    <w:rsid w:val="00FA6E07"/>
    <w:rsid w:val="00FB1B94"/>
    <w:rsid w:val="00FB26A4"/>
    <w:rsid w:val="00FB33D4"/>
    <w:rsid w:val="00FB4618"/>
    <w:rsid w:val="00FB4C19"/>
    <w:rsid w:val="00FB56C2"/>
    <w:rsid w:val="00FB5EA3"/>
    <w:rsid w:val="00FB72B8"/>
    <w:rsid w:val="00FC502E"/>
    <w:rsid w:val="00FC55A2"/>
    <w:rsid w:val="00FC73AB"/>
    <w:rsid w:val="00FD2C35"/>
    <w:rsid w:val="00FD6A45"/>
    <w:rsid w:val="00FE2A68"/>
    <w:rsid w:val="00FE4C17"/>
    <w:rsid w:val="00FE64AE"/>
    <w:rsid w:val="00FF0C90"/>
    <w:rsid w:val="00FF127B"/>
    <w:rsid w:val="00FF3016"/>
    <w:rsid w:val="00FF3C23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F45269D"/>
  <w15:docId w15:val="{DE53558A-13C0-4769-9F5D-3EBD6FD7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6928"/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locked/>
    <w:rsid w:val="004077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99"/>
    <w:rsid w:val="007619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111CEA"/>
    <w:rPr>
      <w:rFonts w:cs="Times New Roman"/>
      <w:color w:val="0000FF"/>
      <w:u w:val="single"/>
    </w:rPr>
  </w:style>
  <w:style w:type="character" w:styleId="BesuchterLink">
    <w:name w:val="FollowedHyperlink"/>
    <w:basedOn w:val="Absatz-Standardschriftart"/>
    <w:uiPriority w:val="99"/>
    <w:rsid w:val="00111CEA"/>
    <w:rPr>
      <w:rFonts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F9170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9170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023D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220907"/>
    <w:rPr>
      <w:rFonts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023D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220907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500DE2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F4D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F4D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F4D0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F4D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F4D06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693C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41034C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unhideWhenUsed/>
    <w:rsid w:val="00D87C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87CA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87CA5"/>
    <w:rPr>
      <w:vertAlign w:val="superscript"/>
    </w:rPr>
  </w:style>
  <w:style w:type="character" w:customStyle="1" w:styleId="berschrift4Zchn">
    <w:name w:val="Überschrift 4 Zchn"/>
    <w:basedOn w:val="Absatz-Standardschriftart"/>
    <w:link w:val="berschrift4"/>
    <w:rsid w:val="0040776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C1443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75159D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53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7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elec.moodle-nds.de/mod/resource/view.php?id=175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3D7E9-F535-49A5-8A3E-F14E0C11F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5281</Characters>
  <Application>Microsoft Office Word</Application>
  <DocSecurity>0</DocSecurity>
  <Lines>264</Lines>
  <Paragraphs>144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zur Orientierung, zu welcher Schulform und Fachbereich bereits Best-practice-Beispiele vorliegen</vt:lpstr>
    </vt:vector>
  </TitlesOfParts>
  <Company>Land Niedersachsen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Übersicht zur Orientierung, zu welcher Schulform und Fachbereich bereits Best-practice-Beispiele vorliegen</dc:title>
  <dc:subject/>
  <dc:creator>K541 des Niedersächsischen Kultusministeriums</dc:creator>
  <cp:keywords/>
  <dc:description/>
  <cp:lastModifiedBy>Bodenstedt, Christian (NLQ)</cp:lastModifiedBy>
  <cp:revision>4</cp:revision>
  <cp:lastPrinted>2025-08-26T14:18:00Z</cp:lastPrinted>
  <dcterms:created xsi:type="dcterms:W3CDTF">2025-08-26T14:14:00Z</dcterms:created>
  <dcterms:modified xsi:type="dcterms:W3CDTF">2025-08-26T14:22:00Z</dcterms:modified>
</cp:coreProperties>
</file>